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3D3A" w14:textId="77777777" w:rsidR="00FE3524" w:rsidRDefault="00FE3524" w:rsidP="00F66C9F">
      <w:pPr>
        <w:pStyle w:val="Titel"/>
        <w:jc w:val="both"/>
        <w:rPr>
          <w:rFonts w:ascii="Verdana" w:hAnsi="Verdana"/>
          <w:sz w:val="32"/>
          <w:szCs w:val="32"/>
          <w:lang w:val="en-US"/>
        </w:rPr>
      </w:pPr>
    </w:p>
    <w:p w14:paraId="17FBDAF7" w14:textId="77777777" w:rsidR="00844331" w:rsidRDefault="00844331" w:rsidP="00F66C9F">
      <w:pPr>
        <w:pStyle w:val="Titel"/>
        <w:jc w:val="both"/>
        <w:rPr>
          <w:rFonts w:ascii="Verdana" w:hAnsi="Verdana"/>
          <w:sz w:val="32"/>
          <w:szCs w:val="32"/>
          <w:lang w:val="en-US"/>
        </w:rPr>
      </w:pPr>
    </w:p>
    <w:p w14:paraId="4C70B4B6" w14:textId="77777777" w:rsidR="00844331" w:rsidRDefault="00844331" w:rsidP="00F66C9F">
      <w:pPr>
        <w:pStyle w:val="Titel"/>
        <w:jc w:val="both"/>
        <w:rPr>
          <w:rFonts w:ascii="Verdana" w:hAnsi="Verdana"/>
          <w:sz w:val="32"/>
          <w:szCs w:val="32"/>
          <w:lang w:val="en-US"/>
        </w:rPr>
      </w:pPr>
    </w:p>
    <w:p w14:paraId="0CCEC068" w14:textId="340C06E1" w:rsidR="001D353A" w:rsidRDefault="000D4523" w:rsidP="00161F5E">
      <w:pPr>
        <w:pStyle w:val="Titel"/>
        <w:jc w:val="center"/>
        <w:rPr>
          <w:rFonts w:ascii="Verdana" w:hAnsi="Verdana"/>
          <w:sz w:val="32"/>
          <w:szCs w:val="32"/>
          <w:lang w:val="en-US"/>
        </w:rPr>
      </w:pPr>
      <w:r>
        <w:rPr>
          <w:rFonts w:ascii="Verdana" w:hAnsi="Verdana"/>
          <w:sz w:val="32"/>
          <w:szCs w:val="32"/>
          <w:lang w:val="en-US"/>
        </w:rPr>
        <w:t>Alternative Response to</w:t>
      </w:r>
    </w:p>
    <w:p w14:paraId="6840D46C" w14:textId="01A9E7C8" w:rsidR="000B0312" w:rsidRDefault="000B0312" w:rsidP="00161F5E">
      <w:pPr>
        <w:pStyle w:val="Titel"/>
        <w:jc w:val="center"/>
        <w:rPr>
          <w:rFonts w:ascii="Verdana" w:hAnsi="Verdana"/>
          <w:sz w:val="32"/>
          <w:szCs w:val="32"/>
          <w:lang w:val="en-US"/>
        </w:rPr>
      </w:pPr>
      <w:r w:rsidRPr="001D353A">
        <w:rPr>
          <w:rFonts w:ascii="Verdana" w:hAnsi="Verdana"/>
          <w:sz w:val="32"/>
          <w:szCs w:val="32"/>
          <w:lang w:val="en-US"/>
        </w:rPr>
        <w:t>Switzerland’s</w:t>
      </w:r>
      <w:r w:rsidR="00CE40DA">
        <w:rPr>
          <w:rFonts w:ascii="Verdana" w:hAnsi="Verdana"/>
          <w:sz w:val="32"/>
          <w:szCs w:val="32"/>
          <w:lang w:val="en-US"/>
        </w:rPr>
        <w:t xml:space="preserve"> Official</w:t>
      </w:r>
      <w:r w:rsidRPr="001D353A">
        <w:rPr>
          <w:rFonts w:ascii="Verdana" w:hAnsi="Verdana"/>
          <w:sz w:val="32"/>
          <w:szCs w:val="32"/>
          <w:lang w:val="en-US"/>
        </w:rPr>
        <w:t xml:space="preserve"> Response to the List of Issues</w:t>
      </w:r>
      <w:r w:rsidR="000D4523">
        <w:rPr>
          <w:rFonts w:ascii="Verdana" w:hAnsi="Verdana"/>
          <w:sz w:val="32"/>
          <w:szCs w:val="32"/>
          <w:lang w:val="en-US"/>
        </w:rPr>
        <w:t xml:space="preserve"> in relation to Swiss international cooperation and humanitarian action</w:t>
      </w:r>
    </w:p>
    <w:p w14:paraId="74A60E71" w14:textId="2184F8E4" w:rsidR="000D4523" w:rsidRDefault="000D4523" w:rsidP="00161F5E">
      <w:pPr>
        <w:jc w:val="center"/>
        <w:rPr>
          <w:lang w:val="en-US"/>
        </w:rPr>
      </w:pPr>
    </w:p>
    <w:p w14:paraId="79FBB529" w14:textId="77777777" w:rsidR="00844331" w:rsidRDefault="00844331" w:rsidP="00161F5E">
      <w:pPr>
        <w:jc w:val="center"/>
        <w:rPr>
          <w:rFonts w:ascii="Verdana" w:hAnsi="Verdana"/>
          <w:lang w:val="en-US"/>
        </w:rPr>
      </w:pPr>
    </w:p>
    <w:p w14:paraId="708E2A57" w14:textId="77777777" w:rsidR="00844331" w:rsidRDefault="00844331" w:rsidP="00161F5E">
      <w:pPr>
        <w:jc w:val="center"/>
        <w:rPr>
          <w:rFonts w:ascii="Verdana" w:hAnsi="Verdana"/>
          <w:lang w:val="en-US"/>
        </w:rPr>
      </w:pPr>
    </w:p>
    <w:p w14:paraId="7767E642" w14:textId="77777777" w:rsidR="00844331" w:rsidRPr="00844331" w:rsidRDefault="00844331" w:rsidP="00161F5E">
      <w:pPr>
        <w:jc w:val="center"/>
        <w:rPr>
          <w:rFonts w:ascii="Verdana" w:hAnsi="Verdana"/>
          <w:sz w:val="28"/>
          <w:szCs w:val="28"/>
          <w:lang w:val="en-US"/>
        </w:rPr>
      </w:pPr>
    </w:p>
    <w:p w14:paraId="054D15C7" w14:textId="2D409712" w:rsidR="000D4523" w:rsidRDefault="000D4523" w:rsidP="00161F5E">
      <w:pPr>
        <w:jc w:val="center"/>
        <w:rPr>
          <w:rFonts w:ascii="Verdana" w:hAnsi="Verdana"/>
          <w:sz w:val="28"/>
          <w:szCs w:val="28"/>
          <w:lang w:val="en-US"/>
        </w:rPr>
      </w:pPr>
      <w:r w:rsidRPr="00844331">
        <w:rPr>
          <w:rFonts w:ascii="Verdana" w:hAnsi="Verdana"/>
          <w:sz w:val="28"/>
          <w:szCs w:val="28"/>
          <w:lang w:val="en-US"/>
        </w:rPr>
        <w:t>Submission by the Swiss Disability and Development Consortium (SDDC</w:t>
      </w:r>
      <w:r w:rsidRPr="00844331">
        <w:rPr>
          <w:rStyle w:val="Funotenzeichen"/>
          <w:rFonts w:ascii="Verdana" w:hAnsi="Verdana"/>
          <w:sz w:val="28"/>
          <w:szCs w:val="28"/>
        </w:rPr>
        <w:footnoteReference w:id="2"/>
      </w:r>
      <w:r w:rsidRPr="00844331">
        <w:rPr>
          <w:rFonts w:ascii="Verdana" w:hAnsi="Verdana"/>
          <w:sz w:val="28"/>
          <w:szCs w:val="28"/>
          <w:lang w:val="en-US"/>
        </w:rPr>
        <w:t>)</w:t>
      </w:r>
    </w:p>
    <w:p w14:paraId="21F04883" w14:textId="1A1A7B32" w:rsidR="00844331" w:rsidRDefault="00844331" w:rsidP="00F66C9F">
      <w:pPr>
        <w:jc w:val="both"/>
        <w:rPr>
          <w:rFonts w:ascii="Verdana" w:hAnsi="Verdana"/>
          <w:sz w:val="28"/>
          <w:szCs w:val="28"/>
          <w:lang w:val="en-US"/>
        </w:rPr>
      </w:pPr>
    </w:p>
    <w:p w14:paraId="0F040B4C" w14:textId="77777777" w:rsidR="00844331" w:rsidRDefault="00844331" w:rsidP="00F66C9F">
      <w:pPr>
        <w:jc w:val="both"/>
        <w:rPr>
          <w:rFonts w:ascii="Verdana" w:hAnsi="Verdana"/>
          <w:i/>
          <w:iCs/>
          <w:highlight w:val="yellow"/>
          <w:lang w:val="en-US"/>
        </w:rPr>
      </w:pPr>
    </w:p>
    <w:p w14:paraId="027790CE" w14:textId="77777777" w:rsidR="00844331" w:rsidRDefault="00844331" w:rsidP="00F66C9F">
      <w:pPr>
        <w:jc w:val="both"/>
        <w:rPr>
          <w:rFonts w:ascii="Verdana" w:hAnsi="Verdana"/>
          <w:i/>
          <w:iCs/>
          <w:highlight w:val="yellow"/>
          <w:lang w:val="en-US"/>
        </w:rPr>
      </w:pPr>
    </w:p>
    <w:p w14:paraId="16952B11" w14:textId="77777777" w:rsidR="00844331" w:rsidRDefault="00844331" w:rsidP="00F66C9F">
      <w:pPr>
        <w:jc w:val="both"/>
        <w:rPr>
          <w:rFonts w:ascii="Verdana" w:hAnsi="Verdana"/>
          <w:i/>
          <w:iCs/>
          <w:highlight w:val="yellow"/>
          <w:lang w:val="en-US"/>
        </w:rPr>
      </w:pPr>
    </w:p>
    <w:p w14:paraId="26E6FBD0" w14:textId="77777777" w:rsidR="00844331" w:rsidRDefault="00844331" w:rsidP="00F66C9F">
      <w:pPr>
        <w:jc w:val="both"/>
        <w:rPr>
          <w:rFonts w:ascii="Verdana" w:hAnsi="Verdana"/>
          <w:i/>
          <w:iCs/>
          <w:highlight w:val="yellow"/>
          <w:lang w:val="en-US"/>
        </w:rPr>
      </w:pPr>
    </w:p>
    <w:p w14:paraId="568892DF" w14:textId="77777777" w:rsidR="00844331" w:rsidRDefault="00844331" w:rsidP="00F66C9F">
      <w:pPr>
        <w:jc w:val="both"/>
        <w:rPr>
          <w:rFonts w:ascii="Verdana" w:hAnsi="Verdana"/>
          <w:i/>
          <w:iCs/>
          <w:highlight w:val="yellow"/>
          <w:lang w:val="en-US"/>
        </w:rPr>
      </w:pPr>
    </w:p>
    <w:p w14:paraId="0C2FD1D6" w14:textId="77777777" w:rsidR="00844331" w:rsidRDefault="00844331" w:rsidP="00F66C9F">
      <w:pPr>
        <w:jc w:val="both"/>
        <w:rPr>
          <w:rFonts w:ascii="Verdana" w:hAnsi="Verdana"/>
          <w:i/>
          <w:iCs/>
          <w:highlight w:val="yellow"/>
          <w:lang w:val="en-US"/>
        </w:rPr>
      </w:pPr>
    </w:p>
    <w:p w14:paraId="6E2C977A" w14:textId="77777777" w:rsidR="00844331" w:rsidRDefault="00844331" w:rsidP="00F66C9F">
      <w:pPr>
        <w:jc w:val="both"/>
        <w:rPr>
          <w:rFonts w:ascii="Verdana" w:hAnsi="Verdana"/>
          <w:i/>
          <w:iCs/>
          <w:highlight w:val="yellow"/>
          <w:lang w:val="en-US"/>
        </w:rPr>
      </w:pPr>
    </w:p>
    <w:p w14:paraId="2F162427" w14:textId="77777777" w:rsidR="00844331" w:rsidRDefault="00844331" w:rsidP="00F66C9F">
      <w:pPr>
        <w:jc w:val="both"/>
        <w:rPr>
          <w:rFonts w:ascii="Verdana" w:hAnsi="Verdana"/>
          <w:i/>
          <w:iCs/>
          <w:highlight w:val="yellow"/>
          <w:lang w:val="en-US"/>
        </w:rPr>
      </w:pPr>
    </w:p>
    <w:p w14:paraId="62D2BC90" w14:textId="77777777" w:rsidR="00844331" w:rsidRDefault="00844331" w:rsidP="00F66C9F">
      <w:pPr>
        <w:jc w:val="both"/>
        <w:rPr>
          <w:rFonts w:ascii="Verdana" w:hAnsi="Verdana"/>
          <w:i/>
          <w:iCs/>
          <w:highlight w:val="yellow"/>
          <w:lang w:val="en-US"/>
        </w:rPr>
      </w:pPr>
    </w:p>
    <w:p w14:paraId="0591602B" w14:textId="77777777" w:rsidR="00844331" w:rsidRDefault="00844331" w:rsidP="00F66C9F">
      <w:pPr>
        <w:jc w:val="both"/>
        <w:rPr>
          <w:rFonts w:ascii="Verdana" w:hAnsi="Verdana"/>
          <w:i/>
          <w:iCs/>
          <w:highlight w:val="yellow"/>
          <w:lang w:val="en-US"/>
        </w:rPr>
      </w:pPr>
    </w:p>
    <w:p w14:paraId="1B8761C2" w14:textId="77777777" w:rsidR="00844331" w:rsidRDefault="00844331" w:rsidP="00F66C9F">
      <w:pPr>
        <w:jc w:val="both"/>
        <w:rPr>
          <w:rFonts w:ascii="Verdana" w:hAnsi="Verdana"/>
          <w:i/>
          <w:iCs/>
          <w:highlight w:val="yellow"/>
          <w:lang w:val="en-US"/>
        </w:rPr>
      </w:pPr>
    </w:p>
    <w:p w14:paraId="0711A9E3" w14:textId="77777777" w:rsidR="00844331" w:rsidRDefault="00844331" w:rsidP="00F66C9F">
      <w:pPr>
        <w:jc w:val="both"/>
        <w:rPr>
          <w:rFonts w:ascii="Verdana" w:hAnsi="Verdana"/>
          <w:i/>
          <w:iCs/>
          <w:highlight w:val="yellow"/>
          <w:lang w:val="en-US"/>
        </w:rPr>
      </w:pPr>
    </w:p>
    <w:p w14:paraId="5496BD07" w14:textId="0FB01E88" w:rsidR="00844331" w:rsidRPr="00844331" w:rsidRDefault="00F66C9F" w:rsidP="00F66C9F">
      <w:pPr>
        <w:jc w:val="both"/>
        <w:rPr>
          <w:rFonts w:ascii="Verdana" w:hAnsi="Verdana"/>
          <w:i/>
          <w:iCs/>
          <w:lang w:val="en-US"/>
        </w:rPr>
      </w:pPr>
      <w:r>
        <w:rPr>
          <w:rFonts w:ascii="Verdana" w:hAnsi="Verdana"/>
          <w:i/>
          <w:iCs/>
          <w:lang w:val="en-US"/>
        </w:rPr>
        <w:t>0</w:t>
      </w:r>
      <w:r w:rsidR="00824A4E">
        <w:rPr>
          <w:rFonts w:ascii="Verdana" w:hAnsi="Verdana"/>
          <w:i/>
          <w:iCs/>
          <w:lang w:val="en-US"/>
        </w:rPr>
        <w:t>6</w:t>
      </w:r>
      <w:r>
        <w:rPr>
          <w:rFonts w:ascii="Verdana" w:hAnsi="Verdana"/>
          <w:i/>
          <w:iCs/>
          <w:lang w:val="en-US"/>
        </w:rPr>
        <w:t>.01.2022</w:t>
      </w:r>
      <w:r w:rsidR="00161F5E">
        <w:rPr>
          <w:rFonts w:ascii="Verdana" w:hAnsi="Verdana"/>
          <w:i/>
          <w:iCs/>
          <w:lang w:val="en-US"/>
        </w:rPr>
        <w:t>.</w:t>
      </w:r>
      <w:r w:rsidR="00844331" w:rsidRPr="00844331">
        <w:rPr>
          <w:rFonts w:ascii="Verdana" w:hAnsi="Verdana"/>
          <w:i/>
          <w:iCs/>
          <w:lang w:val="en-US"/>
        </w:rPr>
        <w:t xml:space="preserve"> For any questions or for more information please contact</w:t>
      </w:r>
      <w:r w:rsidR="00B35F19">
        <w:rPr>
          <w:rFonts w:ascii="Verdana" w:hAnsi="Verdana"/>
          <w:i/>
          <w:iCs/>
          <w:lang w:val="en-US"/>
        </w:rPr>
        <w:t xml:space="preserve"> Chantal Baumgarten</w:t>
      </w:r>
      <w:r>
        <w:rPr>
          <w:rFonts w:ascii="Verdana" w:hAnsi="Verdana"/>
          <w:i/>
          <w:iCs/>
          <w:lang w:val="en-US"/>
        </w:rPr>
        <w:t xml:space="preserve"> at the </w:t>
      </w:r>
      <w:r w:rsidR="00844331" w:rsidRPr="00844331">
        <w:rPr>
          <w:rFonts w:ascii="Verdana" w:hAnsi="Verdana"/>
          <w:i/>
          <w:iCs/>
          <w:lang w:val="en-US"/>
        </w:rPr>
        <w:t>Secretariat of the Swiss Disability and Development Consortium (</w:t>
      </w:r>
      <w:r w:rsidR="00B74B04">
        <w:rPr>
          <w:rFonts w:ascii="Verdana" w:hAnsi="Verdana"/>
          <w:i/>
          <w:iCs/>
          <w:lang w:val="en-US"/>
        </w:rPr>
        <w:t>chantal.baumgarten@cbm</w:t>
      </w:r>
      <w:r w:rsidR="00B35F19">
        <w:rPr>
          <w:rFonts w:ascii="Verdana" w:hAnsi="Verdana"/>
          <w:i/>
          <w:iCs/>
          <w:lang w:val="en-US"/>
        </w:rPr>
        <w:t>swiss.ch</w:t>
      </w:r>
      <w:r w:rsidR="00844331" w:rsidRPr="00844331">
        <w:rPr>
          <w:rFonts w:ascii="Verdana" w:hAnsi="Verdana"/>
          <w:i/>
          <w:iCs/>
          <w:lang w:val="en-US"/>
        </w:rPr>
        <w:t>)</w:t>
      </w:r>
      <w:r w:rsidR="00EB4712">
        <w:rPr>
          <w:rFonts w:ascii="Verdana" w:hAnsi="Verdana"/>
          <w:i/>
          <w:iCs/>
          <w:lang w:val="en-US"/>
        </w:rPr>
        <w:t xml:space="preserve"> or consult the SDDC’s website under </w:t>
      </w:r>
      <w:hyperlink r:id="rId8" w:history="1">
        <w:r w:rsidR="00F11E23" w:rsidRPr="00F11E23">
          <w:rPr>
            <w:rStyle w:val="Hyperlink"/>
            <w:rFonts w:ascii="Verdana" w:hAnsi="Verdana"/>
            <w:i/>
            <w:iCs/>
            <w:lang w:val="en-US"/>
          </w:rPr>
          <w:t>www.leave-no-one-behind.ch</w:t>
        </w:r>
      </w:hyperlink>
      <w:r w:rsidR="00EB4712">
        <w:rPr>
          <w:rFonts w:ascii="Verdana" w:hAnsi="Verdana"/>
          <w:i/>
          <w:iCs/>
          <w:lang w:val="en-US"/>
        </w:rPr>
        <w:t xml:space="preserve"> </w:t>
      </w:r>
    </w:p>
    <w:p w14:paraId="18D4FFD3" w14:textId="6202E830" w:rsidR="001D353A" w:rsidRDefault="001D353A" w:rsidP="00F66C9F">
      <w:pPr>
        <w:jc w:val="both"/>
        <w:rPr>
          <w:rFonts w:ascii="Verdana" w:hAnsi="Verdana"/>
          <w:b/>
          <w:bCs/>
          <w:lang w:val="en-US"/>
        </w:rPr>
      </w:pPr>
    </w:p>
    <w:p w14:paraId="1145FBD6" w14:textId="5B92F45B" w:rsidR="00161F5E" w:rsidRDefault="00161F5E" w:rsidP="00161F5E">
      <w:pPr>
        <w:pStyle w:val="berschrift1"/>
        <w:jc w:val="both"/>
        <w:rPr>
          <w:rFonts w:ascii="Verdana" w:hAnsi="Verdana"/>
          <w:b/>
          <w:bCs/>
          <w:color w:val="000000" w:themeColor="text1"/>
          <w:sz w:val="22"/>
          <w:szCs w:val="22"/>
          <w:lang w:val="en-US"/>
        </w:rPr>
      </w:pPr>
      <w:bookmarkStart w:id="0" w:name="_Toc92265999"/>
      <w:r>
        <w:rPr>
          <w:rFonts w:ascii="Verdana" w:hAnsi="Verdana"/>
          <w:b/>
          <w:bCs/>
          <w:color w:val="000000" w:themeColor="text1"/>
          <w:sz w:val="22"/>
          <w:szCs w:val="22"/>
          <w:lang w:val="en-US"/>
        </w:rPr>
        <w:lastRenderedPageBreak/>
        <w:t>Table of Contents</w:t>
      </w:r>
      <w:bookmarkEnd w:id="0"/>
    </w:p>
    <w:p w14:paraId="2FB52D30" w14:textId="54935404" w:rsidR="00161F5E" w:rsidRDefault="00161F5E" w:rsidP="00161F5E">
      <w:pPr>
        <w:rPr>
          <w:lang w:val="en-US"/>
        </w:rPr>
      </w:pPr>
    </w:p>
    <w:sdt>
      <w:sdtPr>
        <w:rPr>
          <w:rFonts w:asciiTheme="minorHAnsi" w:eastAsiaTheme="minorHAnsi" w:hAnsiTheme="minorHAnsi" w:cstheme="minorBidi"/>
          <w:color w:val="auto"/>
          <w:sz w:val="22"/>
          <w:szCs w:val="22"/>
          <w:lang w:val="de-DE" w:eastAsia="en-US"/>
        </w:rPr>
        <w:id w:val="1990599101"/>
        <w:docPartObj>
          <w:docPartGallery w:val="Table of Contents"/>
          <w:docPartUnique/>
        </w:docPartObj>
      </w:sdtPr>
      <w:sdtEndPr>
        <w:rPr>
          <w:b/>
          <w:bCs/>
        </w:rPr>
      </w:sdtEndPr>
      <w:sdtContent>
        <w:p w14:paraId="2911DACE" w14:textId="6209ED45" w:rsidR="00161F5E" w:rsidRPr="00CB74F3" w:rsidRDefault="00161F5E" w:rsidP="00CB74F3">
          <w:pPr>
            <w:pStyle w:val="Inhaltsverzeichnisberschrift"/>
            <w:rPr>
              <w:noProof/>
              <w:lang w:val="en-US"/>
            </w:rPr>
          </w:pPr>
          <w:r>
            <w:fldChar w:fldCharType="begin"/>
          </w:r>
          <w:r w:rsidRPr="00CB74F3">
            <w:rPr>
              <w:lang w:val="en-US"/>
            </w:rPr>
            <w:instrText xml:space="preserve"> TOC \o "1-3" \h \z \u </w:instrText>
          </w:r>
          <w:r>
            <w:fldChar w:fldCharType="separate"/>
          </w:r>
        </w:p>
        <w:p w14:paraId="2D03EC53" w14:textId="379E22FF" w:rsidR="00161F5E" w:rsidRDefault="003E6967">
          <w:pPr>
            <w:pStyle w:val="Verzeichnis1"/>
            <w:tabs>
              <w:tab w:val="left" w:pos="660"/>
              <w:tab w:val="right" w:leader="dot" w:pos="9062"/>
            </w:tabs>
            <w:rPr>
              <w:noProof/>
            </w:rPr>
          </w:pPr>
          <w:hyperlink w:anchor="_Toc92266000" w:history="1">
            <w:r w:rsidR="00161F5E" w:rsidRPr="003D6457">
              <w:rPr>
                <w:rStyle w:val="Hyperlink"/>
                <w:rFonts w:ascii="Verdana" w:hAnsi="Verdana"/>
                <w:b/>
                <w:bCs/>
                <w:noProof/>
                <w:lang w:val="en-US"/>
              </w:rPr>
              <w:t>1.</w:t>
            </w:r>
            <w:r w:rsidR="006D7F14">
              <w:rPr>
                <w:noProof/>
              </w:rPr>
              <w:t xml:space="preserve"> </w:t>
            </w:r>
            <w:r w:rsidR="00161F5E" w:rsidRPr="003D6457">
              <w:rPr>
                <w:rStyle w:val="Hyperlink"/>
                <w:rFonts w:ascii="Verdana" w:hAnsi="Verdana"/>
                <w:b/>
                <w:bCs/>
                <w:noProof/>
                <w:lang w:val="en-US"/>
              </w:rPr>
              <w:t>Update and Recommendations for Concluding Observations</w:t>
            </w:r>
            <w:r w:rsidR="00161F5E">
              <w:rPr>
                <w:noProof/>
                <w:webHidden/>
              </w:rPr>
              <w:tab/>
            </w:r>
            <w:r w:rsidR="00161F5E">
              <w:rPr>
                <w:noProof/>
                <w:webHidden/>
              </w:rPr>
              <w:fldChar w:fldCharType="begin"/>
            </w:r>
            <w:r w:rsidR="00161F5E">
              <w:rPr>
                <w:noProof/>
                <w:webHidden/>
              </w:rPr>
              <w:instrText xml:space="preserve"> PAGEREF _Toc92266000 \h </w:instrText>
            </w:r>
            <w:r w:rsidR="00161F5E">
              <w:rPr>
                <w:noProof/>
                <w:webHidden/>
              </w:rPr>
            </w:r>
            <w:r w:rsidR="00161F5E">
              <w:rPr>
                <w:noProof/>
                <w:webHidden/>
              </w:rPr>
              <w:fldChar w:fldCharType="separate"/>
            </w:r>
            <w:r w:rsidR="0052151B">
              <w:rPr>
                <w:noProof/>
                <w:webHidden/>
              </w:rPr>
              <w:t>3</w:t>
            </w:r>
            <w:r w:rsidR="00161F5E">
              <w:rPr>
                <w:noProof/>
                <w:webHidden/>
              </w:rPr>
              <w:fldChar w:fldCharType="end"/>
            </w:r>
          </w:hyperlink>
        </w:p>
        <w:p w14:paraId="0A8DFDAE" w14:textId="04C6FD4F" w:rsidR="00161F5E" w:rsidRDefault="003E6967">
          <w:pPr>
            <w:pStyle w:val="Verzeichnis1"/>
            <w:tabs>
              <w:tab w:val="right" w:leader="dot" w:pos="9062"/>
            </w:tabs>
            <w:rPr>
              <w:noProof/>
            </w:rPr>
          </w:pPr>
          <w:hyperlink w:anchor="_Toc92266001" w:history="1">
            <w:r w:rsidR="00161F5E" w:rsidRPr="003D6457">
              <w:rPr>
                <w:rStyle w:val="Hyperlink"/>
                <w:rFonts w:ascii="Verdana" w:hAnsi="Verdana"/>
                <w:b/>
                <w:bCs/>
                <w:noProof/>
                <w:lang w:val="en-US"/>
              </w:rPr>
              <w:t>2. SDDC analysis on selected Articles related to international cooperation and humanitarian action, in response to the official answer of the Swiss government to the LoI</w:t>
            </w:r>
            <w:r w:rsidR="00161F5E">
              <w:rPr>
                <w:noProof/>
                <w:webHidden/>
              </w:rPr>
              <w:tab/>
            </w:r>
            <w:r w:rsidR="00161F5E">
              <w:rPr>
                <w:noProof/>
                <w:webHidden/>
              </w:rPr>
              <w:fldChar w:fldCharType="begin"/>
            </w:r>
            <w:r w:rsidR="00161F5E">
              <w:rPr>
                <w:noProof/>
                <w:webHidden/>
              </w:rPr>
              <w:instrText xml:space="preserve"> PAGEREF _Toc92266001 \h </w:instrText>
            </w:r>
            <w:r w:rsidR="00161F5E">
              <w:rPr>
                <w:noProof/>
                <w:webHidden/>
              </w:rPr>
            </w:r>
            <w:r w:rsidR="00161F5E">
              <w:rPr>
                <w:noProof/>
                <w:webHidden/>
              </w:rPr>
              <w:fldChar w:fldCharType="separate"/>
            </w:r>
            <w:r w:rsidR="0052151B">
              <w:rPr>
                <w:noProof/>
                <w:webHidden/>
              </w:rPr>
              <w:t>6</w:t>
            </w:r>
            <w:r w:rsidR="00161F5E">
              <w:rPr>
                <w:noProof/>
                <w:webHidden/>
              </w:rPr>
              <w:fldChar w:fldCharType="end"/>
            </w:r>
          </w:hyperlink>
        </w:p>
        <w:p w14:paraId="0449A14E" w14:textId="053A031B" w:rsidR="00161F5E" w:rsidRPr="006D7F14" w:rsidRDefault="003E6967">
          <w:pPr>
            <w:pStyle w:val="Verzeichnis1"/>
            <w:tabs>
              <w:tab w:val="right" w:leader="dot" w:pos="9062"/>
            </w:tabs>
            <w:rPr>
              <w:noProof/>
            </w:rPr>
          </w:pPr>
          <w:hyperlink w:anchor="_Toc92266002" w:history="1">
            <w:r w:rsidR="00161F5E" w:rsidRPr="006D7F14">
              <w:rPr>
                <w:rStyle w:val="Hyperlink"/>
                <w:rFonts w:ascii="Verdana" w:hAnsi="Verdana"/>
                <w:noProof/>
                <w:lang w:val="en-US"/>
              </w:rPr>
              <w:t>Purpose and general obligations (arts. 1–4)</w:t>
            </w:r>
            <w:r w:rsidR="00161F5E" w:rsidRPr="006D7F14">
              <w:rPr>
                <w:noProof/>
                <w:webHidden/>
              </w:rPr>
              <w:tab/>
            </w:r>
            <w:r w:rsidR="00161F5E" w:rsidRPr="006D7F14">
              <w:rPr>
                <w:noProof/>
                <w:webHidden/>
              </w:rPr>
              <w:fldChar w:fldCharType="begin"/>
            </w:r>
            <w:r w:rsidR="00161F5E" w:rsidRPr="006D7F14">
              <w:rPr>
                <w:noProof/>
                <w:webHidden/>
              </w:rPr>
              <w:instrText xml:space="preserve"> PAGEREF _Toc92266002 \h </w:instrText>
            </w:r>
            <w:r w:rsidR="00161F5E" w:rsidRPr="006D7F14">
              <w:rPr>
                <w:noProof/>
                <w:webHidden/>
              </w:rPr>
            </w:r>
            <w:r w:rsidR="00161F5E" w:rsidRPr="006D7F14">
              <w:rPr>
                <w:noProof/>
                <w:webHidden/>
              </w:rPr>
              <w:fldChar w:fldCharType="separate"/>
            </w:r>
            <w:r w:rsidR="0052151B">
              <w:rPr>
                <w:noProof/>
                <w:webHidden/>
              </w:rPr>
              <w:t>6</w:t>
            </w:r>
            <w:r w:rsidR="00161F5E" w:rsidRPr="006D7F14">
              <w:rPr>
                <w:noProof/>
                <w:webHidden/>
              </w:rPr>
              <w:fldChar w:fldCharType="end"/>
            </w:r>
          </w:hyperlink>
        </w:p>
        <w:p w14:paraId="3F86ACE8" w14:textId="1AD9E2B5" w:rsidR="00161F5E" w:rsidRPr="006D7F14" w:rsidRDefault="003E6967">
          <w:pPr>
            <w:pStyle w:val="Verzeichnis1"/>
            <w:tabs>
              <w:tab w:val="right" w:leader="dot" w:pos="9062"/>
            </w:tabs>
            <w:rPr>
              <w:noProof/>
            </w:rPr>
          </w:pPr>
          <w:hyperlink w:anchor="_Toc92266007" w:history="1">
            <w:r w:rsidR="00161F5E" w:rsidRPr="006D7F14">
              <w:rPr>
                <w:rStyle w:val="Hyperlink"/>
                <w:rFonts w:ascii="Verdana" w:hAnsi="Verdana"/>
                <w:noProof/>
                <w:lang w:val="en-US"/>
              </w:rPr>
              <w:t>Women with disabilities (art. 6)</w:t>
            </w:r>
            <w:r w:rsidR="00161F5E" w:rsidRPr="006D7F14">
              <w:rPr>
                <w:noProof/>
                <w:webHidden/>
              </w:rPr>
              <w:tab/>
            </w:r>
            <w:r w:rsidR="00161F5E" w:rsidRPr="006D7F14">
              <w:rPr>
                <w:noProof/>
                <w:webHidden/>
              </w:rPr>
              <w:fldChar w:fldCharType="begin"/>
            </w:r>
            <w:r w:rsidR="00161F5E" w:rsidRPr="006D7F14">
              <w:rPr>
                <w:noProof/>
                <w:webHidden/>
              </w:rPr>
              <w:instrText xml:space="preserve"> PAGEREF _Toc92266007 \h </w:instrText>
            </w:r>
            <w:r w:rsidR="00161F5E" w:rsidRPr="006D7F14">
              <w:rPr>
                <w:noProof/>
                <w:webHidden/>
              </w:rPr>
            </w:r>
            <w:r w:rsidR="00161F5E" w:rsidRPr="006D7F14">
              <w:rPr>
                <w:noProof/>
                <w:webHidden/>
              </w:rPr>
              <w:fldChar w:fldCharType="separate"/>
            </w:r>
            <w:r w:rsidR="0052151B">
              <w:rPr>
                <w:noProof/>
                <w:webHidden/>
              </w:rPr>
              <w:t>8</w:t>
            </w:r>
            <w:r w:rsidR="00161F5E" w:rsidRPr="006D7F14">
              <w:rPr>
                <w:noProof/>
                <w:webHidden/>
              </w:rPr>
              <w:fldChar w:fldCharType="end"/>
            </w:r>
          </w:hyperlink>
        </w:p>
        <w:p w14:paraId="2D71359C" w14:textId="73A5E141" w:rsidR="00161F5E" w:rsidRPr="006D7F14" w:rsidRDefault="003E6967">
          <w:pPr>
            <w:pStyle w:val="Verzeichnis1"/>
            <w:tabs>
              <w:tab w:val="right" w:leader="dot" w:pos="9062"/>
            </w:tabs>
            <w:rPr>
              <w:noProof/>
            </w:rPr>
          </w:pPr>
          <w:hyperlink w:anchor="_Toc92266009" w:history="1">
            <w:r w:rsidR="00161F5E" w:rsidRPr="006D7F14">
              <w:rPr>
                <w:rStyle w:val="Hyperlink"/>
                <w:rFonts w:ascii="Verdana" w:hAnsi="Verdana"/>
                <w:noProof/>
                <w:lang w:val="en-US"/>
              </w:rPr>
              <w:t>Situations of risk and humanitarian emergencies (art. 11)</w:t>
            </w:r>
            <w:r w:rsidR="00161F5E" w:rsidRPr="006D7F14">
              <w:rPr>
                <w:noProof/>
                <w:webHidden/>
              </w:rPr>
              <w:tab/>
            </w:r>
            <w:r w:rsidR="00161F5E" w:rsidRPr="006D7F14">
              <w:rPr>
                <w:noProof/>
                <w:webHidden/>
              </w:rPr>
              <w:fldChar w:fldCharType="begin"/>
            </w:r>
            <w:r w:rsidR="00161F5E" w:rsidRPr="006D7F14">
              <w:rPr>
                <w:noProof/>
                <w:webHidden/>
              </w:rPr>
              <w:instrText xml:space="preserve"> PAGEREF _Toc92266009 \h </w:instrText>
            </w:r>
            <w:r w:rsidR="00161F5E" w:rsidRPr="006D7F14">
              <w:rPr>
                <w:noProof/>
                <w:webHidden/>
              </w:rPr>
            </w:r>
            <w:r w:rsidR="00161F5E" w:rsidRPr="006D7F14">
              <w:rPr>
                <w:noProof/>
                <w:webHidden/>
              </w:rPr>
              <w:fldChar w:fldCharType="separate"/>
            </w:r>
            <w:r w:rsidR="0052151B">
              <w:rPr>
                <w:noProof/>
                <w:webHidden/>
              </w:rPr>
              <w:t>9</w:t>
            </w:r>
            <w:r w:rsidR="00161F5E" w:rsidRPr="006D7F14">
              <w:rPr>
                <w:noProof/>
                <w:webHidden/>
              </w:rPr>
              <w:fldChar w:fldCharType="end"/>
            </w:r>
          </w:hyperlink>
        </w:p>
        <w:p w14:paraId="61C909EA" w14:textId="74228954" w:rsidR="00161F5E" w:rsidRPr="006D7F14" w:rsidRDefault="003E6967">
          <w:pPr>
            <w:pStyle w:val="Verzeichnis1"/>
            <w:tabs>
              <w:tab w:val="right" w:leader="dot" w:pos="9062"/>
            </w:tabs>
            <w:rPr>
              <w:noProof/>
            </w:rPr>
          </w:pPr>
          <w:hyperlink w:anchor="_Toc92266014" w:history="1">
            <w:r w:rsidR="00161F5E" w:rsidRPr="006D7F14">
              <w:rPr>
                <w:rStyle w:val="Hyperlink"/>
                <w:rFonts w:ascii="Verdana" w:hAnsi="Verdana"/>
                <w:noProof/>
                <w:lang w:val="en-US"/>
              </w:rPr>
              <w:t>Statistics and data collection (art. 31)</w:t>
            </w:r>
            <w:r w:rsidR="00161F5E" w:rsidRPr="006D7F14">
              <w:rPr>
                <w:noProof/>
                <w:webHidden/>
              </w:rPr>
              <w:tab/>
            </w:r>
            <w:r w:rsidR="00161F5E" w:rsidRPr="006D7F14">
              <w:rPr>
                <w:noProof/>
                <w:webHidden/>
              </w:rPr>
              <w:fldChar w:fldCharType="begin"/>
            </w:r>
            <w:r w:rsidR="00161F5E" w:rsidRPr="006D7F14">
              <w:rPr>
                <w:noProof/>
                <w:webHidden/>
              </w:rPr>
              <w:instrText xml:space="preserve"> PAGEREF _Toc92266014 \h </w:instrText>
            </w:r>
            <w:r w:rsidR="00161F5E" w:rsidRPr="006D7F14">
              <w:rPr>
                <w:noProof/>
                <w:webHidden/>
              </w:rPr>
            </w:r>
            <w:r w:rsidR="00161F5E" w:rsidRPr="006D7F14">
              <w:rPr>
                <w:noProof/>
                <w:webHidden/>
              </w:rPr>
              <w:fldChar w:fldCharType="separate"/>
            </w:r>
            <w:r w:rsidR="0052151B">
              <w:rPr>
                <w:noProof/>
                <w:webHidden/>
              </w:rPr>
              <w:t>11</w:t>
            </w:r>
            <w:r w:rsidR="00161F5E" w:rsidRPr="006D7F14">
              <w:rPr>
                <w:noProof/>
                <w:webHidden/>
              </w:rPr>
              <w:fldChar w:fldCharType="end"/>
            </w:r>
          </w:hyperlink>
        </w:p>
        <w:p w14:paraId="5DFEBD1C" w14:textId="2217B4E8" w:rsidR="00161F5E" w:rsidRPr="006D7F14" w:rsidRDefault="003E6967">
          <w:pPr>
            <w:pStyle w:val="Verzeichnis1"/>
            <w:tabs>
              <w:tab w:val="right" w:leader="dot" w:pos="9062"/>
            </w:tabs>
            <w:rPr>
              <w:noProof/>
            </w:rPr>
          </w:pPr>
          <w:hyperlink w:anchor="_Toc92266017" w:history="1">
            <w:r w:rsidR="00161F5E" w:rsidRPr="006D7F14">
              <w:rPr>
                <w:rStyle w:val="Hyperlink"/>
                <w:rFonts w:ascii="Verdana" w:hAnsi="Verdana"/>
                <w:noProof/>
                <w:lang w:val="en-US"/>
              </w:rPr>
              <w:t>International cooperation (art. 32)</w:t>
            </w:r>
            <w:r w:rsidR="00161F5E" w:rsidRPr="006D7F14">
              <w:rPr>
                <w:noProof/>
                <w:webHidden/>
              </w:rPr>
              <w:tab/>
            </w:r>
            <w:r w:rsidR="00161F5E" w:rsidRPr="006D7F14">
              <w:rPr>
                <w:noProof/>
                <w:webHidden/>
              </w:rPr>
              <w:fldChar w:fldCharType="begin"/>
            </w:r>
            <w:r w:rsidR="00161F5E" w:rsidRPr="006D7F14">
              <w:rPr>
                <w:noProof/>
                <w:webHidden/>
              </w:rPr>
              <w:instrText xml:space="preserve"> PAGEREF _Toc92266017 \h </w:instrText>
            </w:r>
            <w:r w:rsidR="00161F5E" w:rsidRPr="006D7F14">
              <w:rPr>
                <w:noProof/>
                <w:webHidden/>
              </w:rPr>
            </w:r>
            <w:r w:rsidR="00161F5E" w:rsidRPr="006D7F14">
              <w:rPr>
                <w:noProof/>
                <w:webHidden/>
              </w:rPr>
              <w:fldChar w:fldCharType="separate"/>
            </w:r>
            <w:r w:rsidR="0052151B">
              <w:rPr>
                <w:noProof/>
                <w:webHidden/>
              </w:rPr>
              <w:t>12</w:t>
            </w:r>
            <w:r w:rsidR="00161F5E" w:rsidRPr="006D7F14">
              <w:rPr>
                <w:noProof/>
                <w:webHidden/>
              </w:rPr>
              <w:fldChar w:fldCharType="end"/>
            </w:r>
          </w:hyperlink>
        </w:p>
        <w:p w14:paraId="6F046A1A" w14:textId="1758F5BD" w:rsidR="00161F5E" w:rsidRDefault="003E6967">
          <w:pPr>
            <w:pStyle w:val="Verzeichnis1"/>
            <w:tabs>
              <w:tab w:val="right" w:leader="dot" w:pos="9062"/>
            </w:tabs>
            <w:rPr>
              <w:noProof/>
            </w:rPr>
          </w:pPr>
          <w:hyperlink w:anchor="_Toc92266026" w:history="1">
            <w:r w:rsidR="00161F5E" w:rsidRPr="003D6457">
              <w:rPr>
                <w:rStyle w:val="Hyperlink"/>
                <w:rFonts w:ascii="Verdana" w:hAnsi="Verdana"/>
                <w:b/>
                <w:bCs/>
                <w:noProof/>
                <w:lang w:val="en-US"/>
              </w:rPr>
              <w:t>Annex I</w:t>
            </w:r>
            <w:r w:rsidR="006D7F14">
              <w:rPr>
                <w:rStyle w:val="Hyperlink"/>
                <w:rFonts w:ascii="Verdana" w:hAnsi="Verdana"/>
                <w:b/>
                <w:bCs/>
                <w:noProof/>
                <w:lang w:val="en-US"/>
              </w:rPr>
              <w:t xml:space="preserve">: </w:t>
            </w:r>
            <w:r w:rsidR="006D7F14" w:rsidRPr="006D7F14">
              <w:rPr>
                <w:rStyle w:val="Hyperlink"/>
                <w:rFonts w:ascii="Verdana" w:hAnsi="Verdana"/>
                <w:b/>
                <w:bCs/>
                <w:noProof/>
                <w:lang w:val="en-US"/>
              </w:rPr>
              <w:t xml:space="preserve">Detailed recommendations of the </w:t>
            </w:r>
            <w:r w:rsidR="006D7F14">
              <w:rPr>
                <w:rStyle w:val="Hyperlink"/>
                <w:rFonts w:ascii="Verdana" w:hAnsi="Verdana"/>
                <w:b/>
                <w:bCs/>
                <w:noProof/>
                <w:lang w:val="en-US"/>
              </w:rPr>
              <w:t>SDDC</w:t>
            </w:r>
            <w:r w:rsidR="006D7F14" w:rsidRPr="006D7F14">
              <w:rPr>
                <w:rStyle w:val="Hyperlink"/>
                <w:rFonts w:ascii="Verdana" w:hAnsi="Verdana"/>
                <w:b/>
                <w:bCs/>
                <w:noProof/>
                <w:lang w:val="en-US"/>
              </w:rPr>
              <w:t xml:space="preserve"> for Switzerland’s implementation of the CRPD regarding international cooperation and humanitarian action</w:t>
            </w:r>
            <w:r w:rsidR="00161F5E">
              <w:rPr>
                <w:noProof/>
                <w:webHidden/>
              </w:rPr>
              <w:tab/>
            </w:r>
            <w:r w:rsidR="00161F5E">
              <w:rPr>
                <w:noProof/>
                <w:webHidden/>
              </w:rPr>
              <w:fldChar w:fldCharType="begin"/>
            </w:r>
            <w:r w:rsidR="00161F5E">
              <w:rPr>
                <w:noProof/>
                <w:webHidden/>
              </w:rPr>
              <w:instrText xml:space="preserve"> PAGEREF _Toc92266026 \h </w:instrText>
            </w:r>
            <w:r w:rsidR="00161F5E">
              <w:rPr>
                <w:noProof/>
                <w:webHidden/>
              </w:rPr>
            </w:r>
            <w:r w:rsidR="00161F5E">
              <w:rPr>
                <w:noProof/>
                <w:webHidden/>
              </w:rPr>
              <w:fldChar w:fldCharType="separate"/>
            </w:r>
            <w:r w:rsidR="0052151B">
              <w:rPr>
                <w:noProof/>
                <w:webHidden/>
              </w:rPr>
              <w:t>18</w:t>
            </w:r>
            <w:r w:rsidR="00161F5E">
              <w:rPr>
                <w:noProof/>
                <w:webHidden/>
              </w:rPr>
              <w:fldChar w:fldCharType="end"/>
            </w:r>
          </w:hyperlink>
        </w:p>
        <w:p w14:paraId="4F140F41" w14:textId="76C5EBAE" w:rsidR="00161F5E" w:rsidRDefault="00161F5E">
          <w:r>
            <w:rPr>
              <w:b/>
              <w:bCs/>
              <w:lang w:val="de-DE"/>
            </w:rPr>
            <w:fldChar w:fldCharType="end"/>
          </w:r>
        </w:p>
      </w:sdtContent>
    </w:sdt>
    <w:p w14:paraId="330B0588" w14:textId="77777777" w:rsidR="00161F5E" w:rsidRPr="00161F5E" w:rsidRDefault="00161F5E" w:rsidP="00161F5E">
      <w:pPr>
        <w:rPr>
          <w:lang w:val="en-US"/>
        </w:rPr>
      </w:pPr>
    </w:p>
    <w:p w14:paraId="1E7BDE28" w14:textId="42A26386" w:rsidR="00161F5E" w:rsidRPr="006D7F14" w:rsidRDefault="00161F5E">
      <w:pPr>
        <w:rPr>
          <w:rFonts w:ascii="Verdana" w:eastAsiaTheme="majorEastAsia" w:hAnsi="Verdana" w:cstheme="majorBidi"/>
          <w:color w:val="000000" w:themeColor="text1"/>
          <w:lang w:val="en-US"/>
        </w:rPr>
      </w:pPr>
      <w:r>
        <w:rPr>
          <w:rFonts w:ascii="Verdana" w:hAnsi="Verdana"/>
          <w:b/>
          <w:bCs/>
          <w:color w:val="000000" w:themeColor="text1"/>
          <w:lang w:val="en-US"/>
        </w:rPr>
        <w:br w:type="page"/>
      </w:r>
    </w:p>
    <w:p w14:paraId="3EF9C940" w14:textId="3807380A" w:rsidR="00FC60E1" w:rsidRPr="00D47FDC" w:rsidRDefault="0088036F" w:rsidP="00161F5E">
      <w:pPr>
        <w:pStyle w:val="berschrift1"/>
        <w:numPr>
          <w:ilvl w:val="0"/>
          <w:numId w:val="23"/>
        </w:numPr>
        <w:jc w:val="both"/>
        <w:rPr>
          <w:rFonts w:ascii="Verdana" w:hAnsi="Verdana"/>
          <w:b/>
          <w:bCs/>
          <w:color w:val="000000" w:themeColor="text1"/>
          <w:sz w:val="22"/>
          <w:szCs w:val="22"/>
          <w:lang w:val="en-US"/>
        </w:rPr>
      </w:pPr>
      <w:bookmarkStart w:id="1" w:name="_Toc92266000"/>
      <w:r>
        <w:rPr>
          <w:rFonts w:ascii="Verdana" w:hAnsi="Verdana"/>
          <w:b/>
          <w:bCs/>
          <w:color w:val="000000" w:themeColor="text1"/>
          <w:sz w:val="22"/>
          <w:szCs w:val="22"/>
          <w:lang w:val="en-US"/>
        </w:rPr>
        <w:lastRenderedPageBreak/>
        <w:t>Update and Recommendations for Concluding Observations</w:t>
      </w:r>
      <w:bookmarkEnd w:id="1"/>
    </w:p>
    <w:p w14:paraId="6333788F" w14:textId="16012740" w:rsidR="00B41E95" w:rsidRDefault="006D7F14" w:rsidP="00F66C9F">
      <w:pPr>
        <w:jc w:val="both"/>
        <w:rPr>
          <w:rFonts w:ascii="Verdana" w:hAnsi="Verdana"/>
          <w:lang w:val="en-US"/>
        </w:rPr>
      </w:pPr>
      <w:r>
        <w:rPr>
          <w:rFonts w:ascii="Verdana" w:hAnsi="Verdana"/>
          <w:lang w:val="en-US"/>
        </w:rPr>
        <w:br/>
      </w:r>
      <w:r w:rsidR="00FC60E1" w:rsidRPr="00FC60E1">
        <w:rPr>
          <w:rFonts w:ascii="Verdana" w:hAnsi="Verdana"/>
          <w:lang w:val="en-US"/>
        </w:rPr>
        <w:t xml:space="preserve">This submission by the </w:t>
      </w:r>
      <w:r>
        <w:rPr>
          <w:rFonts w:ascii="Verdana" w:hAnsi="Verdana"/>
          <w:lang w:val="en-US"/>
        </w:rPr>
        <w:t>Swiss Disability and Development Consortium (</w:t>
      </w:r>
      <w:r w:rsidR="00FC60E1" w:rsidRPr="00FC60E1">
        <w:rPr>
          <w:rFonts w:ascii="Verdana" w:hAnsi="Verdana"/>
          <w:lang w:val="en-US"/>
        </w:rPr>
        <w:t>SDDC</w:t>
      </w:r>
      <w:r>
        <w:rPr>
          <w:rFonts w:ascii="Verdana" w:hAnsi="Verdana"/>
          <w:lang w:val="en-US"/>
        </w:rPr>
        <w:t>)</w:t>
      </w:r>
      <w:r w:rsidR="00FC60E1" w:rsidRPr="00FC60E1">
        <w:rPr>
          <w:rFonts w:ascii="Verdana" w:hAnsi="Verdana"/>
          <w:lang w:val="en-US"/>
        </w:rPr>
        <w:t xml:space="preserve"> provides an alternative view on the official response by the Swiss Government on the List of Issues</w:t>
      </w:r>
      <w:r w:rsidR="0021478B">
        <w:rPr>
          <w:rFonts w:ascii="Verdana" w:hAnsi="Verdana"/>
          <w:lang w:val="en-US"/>
        </w:rPr>
        <w:t xml:space="preserve"> submitted on </w:t>
      </w:r>
      <w:r w:rsidR="0021478B" w:rsidRPr="0021478B">
        <w:rPr>
          <w:rFonts w:ascii="Verdana" w:hAnsi="Verdana"/>
          <w:lang w:val="en-US"/>
        </w:rPr>
        <w:t>25 September 2020</w:t>
      </w:r>
      <w:r w:rsidR="00FC60E1" w:rsidRPr="00FC60E1">
        <w:rPr>
          <w:rFonts w:ascii="Verdana" w:hAnsi="Verdana"/>
          <w:lang w:val="en-US"/>
        </w:rPr>
        <w:t xml:space="preserve">. It highlights some key gaps where CRPD implementation in Swiss international cooperation and humanitarian action is still lacking. </w:t>
      </w:r>
      <w:r w:rsidR="006A0511" w:rsidRPr="006A0511">
        <w:rPr>
          <w:rFonts w:ascii="Verdana" w:hAnsi="Verdana"/>
          <w:lang w:val="en-US"/>
        </w:rPr>
        <w:t xml:space="preserve">While this submission focuses </w:t>
      </w:r>
      <w:r w:rsidR="00653466">
        <w:rPr>
          <w:rFonts w:ascii="Verdana" w:hAnsi="Verdana"/>
          <w:lang w:val="en-US"/>
        </w:rPr>
        <w:t>on the CRPD in relation to its implementation within Switzerland’s international cooperation,</w:t>
      </w:r>
      <w:r w:rsidR="006A0511" w:rsidRPr="006A0511">
        <w:rPr>
          <w:rFonts w:ascii="Verdana" w:hAnsi="Verdana"/>
          <w:lang w:val="en-US"/>
        </w:rPr>
        <w:t xml:space="preserve"> it takes into consideration the</w:t>
      </w:r>
      <w:r w:rsidR="006A0511">
        <w:rPr>
          <w:rFonts w:ascii="Verdana" w:hAnsi="Verdana"/>
          <w:lang w:val="en-US"/>
        </w:rPr>
        <w:t xml:space="preserve"> </w:t>
      </w:r>
      <w:r w:rsidR="006A0511" w:rsidRPr="006A0511">
        <w:rPr>
          <w:rFonts w:ascii="Verdana" w:hAnsi="Verdana"/>
          <w:lang w:val="en-US"/>
        </w:rPr>
        <w:t>CRPD in its entirety</w:t>
      </w:r>
      <w:r w:rsidR="00C148FC">
        <w:rPr>
          <w:rFonts w:ascii="Verdana" w:hAnsi="Verdana"/>
          <w:lang w:val="en-US"/>
        </w:rPr>
        <w:t>.</w:t>
      </w:r>
      <w:r w:rsidR="00B41E95" w:rsidRPr="00FC60E1" w:rsidDel="00B41E95">
        <w:rPr>
          <w:rFonts w:ascii="Verdana" w:hAnsi="Verdana"/>
          <w:lang w:val="en-US"/>
        </w:rPr>
        <w:t xml:space="preserve"> </w:t>
      </w:r>
    </w:p>
    <w:p w14:paraId="572EBCA8" w14:textId="41D1875B" w:rsidR="00B41E95" w:rsidRPr="000D4523" w:rsidRDefault="00B41E95" w:rsidP="00F66C9F">
      <w:pPr>
        <w:jc w:val="both"/>
        <w:rPr>
          <w:rFonts w:ascii="Verdana" w:hAnsi="Verdana"/>
          <w:lang w:val="en-US"/>
        </w:rPr>
      </w:pPr>
      <w:r>
        <w:rPr>
          <w:rFonts w:ascii="Verdana" w:hAnsi="Verdana"/>
          <w:lang w:val="en-US"/>
        </w:rPr>
        <w:t>S</w:t>
      </w:r>
      <w:r w:rsidRPr="000D4523">
        <w:rPr>
          <w:rFonts w:ascii="Verdana" w:hAnsi="Verdana"/>
          <w:lang w:val="en-US"/>
        </w:rPr>
        <w:t>ince the last report, the Swiss Agency for Development and Cooperation (SDC) has continued to take positive steps towards making their development and humanitarian work more inclusive of persons with disabilities</w:t>
      </w:r>
      <w:r w:rsidR="0094365D">
        <w:rPr>
          <w:rStyle w:val="Funotenzeichen"/>
        </w:rPr>
        <w:footnoteReference w:id="3"/>
      </w:r>
      <w:r w:rsidRPr="000D4523">
        <w:rPr>
          <w:rFonts w:ascii="Verdana" w:hAnsi="Verdana"/>
          <w:lang w:val="en-US"/>
        </w:rPr>
        <w:t>. This includes:</w:t>
      </w:r>
    </w:p>
    <w:p w14:paraId="37086B86" w14:textId="39D4375F" w:rsidR="00B41E95" w:rsidRPr="00CB74F3" w:rsidRDefault="00B0237C" w:rsidP="00F66C9F">
      <w:pPr>
        <w:pStyle w:val="Listenabsatz"/>
        <w:numPr>
          <w:ilvl w:val="0"/>
          <w:numId w:val="10"/>
        </w:numPr>
        <w:jc w:val="both"/>
        <w:rPr>
          <w:rFonts w:ascii="Verdana" w:hAnsi="Verdana"/>
          <w:lang w:val="en-US"/>
        </w:rPr>
      </w:pPr>
      <w:r>
        <w:rPr>
          <w:rFonts w:ascii="Verdana" w:hAnsi="Verdana"/>
          <w:lang w:val="en-US"/>
        </w:rPr>
        <w:t>First steps taken</w:t>
      </w:r>
      <w:r w:rsidRPr="00CE40DA">
        <w:rPr>
          <w:rFonts w:ascii="Verdana" w:hAnsi="Verdana"/>
          <w:lang w:val="en-US"/>
        </w:rPr>
        <w:t xml:space="preserve"> </w:t>
      </w:r>
      <w:r w:rsidR="00B41E95" w:rsidRPr="00CE40DA">
        <w:rPr>
          <w:rFonts w:ascii="Verdana" w:hAnsi="Verdana"/>
          <w:lang w:val="en-US"/>
        </w:rPr>
        <w:t xml:space="preserve">to develop an action plan for the implementation of the SDDC’s 2021 </w:t>
      </w:r>
      <w:r w:rsidR="00B41E95" w:rsidRPr="00CB74F3">
        <w:rPr>
          <w:rFonts w:ascii="Verdana" w:hAnsi="Verdana"/>
          <w:lang w:val="en-US"/>
        </w:rPr>
        <w:t>- 2023 roadmap</w:t>
      </w:r>
      <w:r w:rsidR="00B41E95" w:rsidRPr="00CB74F3">
        <w:rPr>
          <w:rStyle w:val="Funotenzeichen"/>
          <w:rFonts w:ascii="Verdana" w:hAnsi="Verdana"/>
          <w:sz w:val="22"/>
        </w:rPr>
        <w:footnoteReference w:id="4"/>
      </w:r>
      <w:r w:rsidR="00B41E95" w:rsidRPr="00CB74F3">
        <w:rPr>
          <w:rFonts w:ascii="Verdana" w:hAnsi="Verdana"/>
          <w:lang w:val="en-US"/>
        </w:rPr>
        <w:t xml:space="preserve"> to render the SDC’s efforts inclusive of persons with disabilities both at institutional and field level</w:t>
      </w:r>
      <w:r w:rsidR="00CB74F3" w:rsidRPr="00CB74F3">
        <w:rPr>
          <w:rFonts w:ascii="Verdana" w:hAnsi="Verdana"/>
          <w:lang w:val="en-US"/>
        </w:rPr>
        <w:t>.</w:t>
      </w:r>
    </w:p>
    <w:p w14:paraId="01555399" w14:textId="7FF884DB" w:rsidR="004B11CE" w:rsidRDefault="00B41E95" w:rsidP="004B11CE">
      <w:pPr>
        <w:pStyle w:val="Listenabsatz"/>
        <w:numPr>
          <w:ilvl w:val="0"/>
          <w:numId w:val="10"/>
        </w:numPr>
        <w:jc w:val="both"/>
        <w:rPr>
          <w:rFonts w:ascii="Verdana" w:hAnsi="Verdana"/>
          <w:lang w:val="en-US"/>
        </w:rPr>
      </w:pPr>
      <w:r w:rsidRPr="00CB74F3">
        <w:rPr>
          <w:rFonts w:ascii="Verdana" w:hAnsi="Verdana"/>
          <w:lang w:val="en-US"/>
        </w:rPr>
        <w:t>Application of the OECD DAC Policy Marker on Disability for 2018 and 2019 data</w:t>
      </w:r>
      <w:r w:rsidR="006D7F14" w:rsidRPr="00CB74F3">
        <w:rPr>
          <w:rStyle w:val="Funotenzeichen"/>
          <w:rFonts w:ascii="Verdana" w:hAnsi="Verdana"/>
          <w:sz w:val="22"/>
        </w:rPr>
        <w:footnoteReference w:id="5"/>
      </w:r>
      <w:r w:rsidR="00CB74F3" w:rsidRPr="00CB74F3">
        <w:rPr>
          <w:rFonts w:ascii="Verdana" w:hAnsi="Verdana"/>
          <w:lang w:val="en-US"/>
        </w:rPr>
        <w:t>.</w:t>
      </w:r>
    </w:p>
    <w:p w14:paraId="7C0DAF81" w14:textId="51564A44" w:rsidR="004B11CE" w:rsidRDefault="004B11CE" w:rsidP="004B11CE">
      <w:pPr>
        <w:pStyle w:val="Listenabsatz"/>
        <w:numPr>
          <w:ilvl w:val="0"/>
          <w:numId w:val="10"/>
        </w:numPr>
        <w:jc w:val="both"/>
        <w:rPr>
          <w:rFonts w:ascii="Verdana" w:hAnsi="Verdana"/>
          <w:lang w:val="en-US"/>
        </w:rPr>
      </w:pPr>
      <w:r>
        <w:rPr>
          <w:rFonts w:ascii="Verdana" w:hAnsi="Verdana"/>
          <w:lang w:val="en-US"/>
        </w:rPr>
        <w:t xml:space="preserve">Switzerland joined the </w:t>
      </w:r>
      <w:r w:rsidR="0094365D">
        <w:rPr>
          <w:rFonts w:ascii="Verdana" w:hAnsi="Verdana"/>
          <w:lang w:val="en-US"/>
        </w:rPr>
        <w:t>Global Action on Disability (</w:t>
      </w:r>
      <w:r>
        <w:rPr>
          <w:rFonts w:ascii="Verdana" w:hAnsi="Verdana"/>
          <w:lang w:val="en-US"/>
        </w:rPr>
        <w:t>GLAD</w:t>
      </w:r>
      <w:r w:rsidR="0094365D">
        <w:rPr>
          <w:rFonts w:ascii="Verdana" w:hAnsi="Verdana"/>
          <w:lang w:val="en-US"/>
        </w:rPr>
        <w:t>)</w:t>
      </w:r>
      <w:r>
        <w:rPr>
          <w:rFonts w:ascii="Verdana" w:hAnsi="Verdana"/>
          <w:lang w:val="en-US"/>
        </w:rPr>
        <w:t xml:space="preserve"> </w:t>
      </w:r>
      <w:r w:rsidR="0094365D">
        <w:rPr>
          <w:rFonts w:ascii="Verdana" w:hAnsi="Verdana"/>
          <w:lang w:val="en-US"/>
        </w:rPr>
        <w:t>N</w:t>
      </w:r>
      <w:r>
        <w:rPr>
          <w:rFonts w:ascii="Verdana" w:hAnsi="Verdana"/>
          <w:lang w:val="en-US"/>
        </w:rPr>
        <w:t>etwork</w:t>
      </w:r>
    </w:p>
    <w:p w14:paraId="67907CAC" w14:textId="3CD16127" w:rsidR="004B11CE" w:rsidRPr="0094365D" w:rsidRDefault="004B11CE" w:rsidP="004B11CE">
      <w:pPr>
        <w:pStyle w:val="Listenabsatz"/>
        <w:numPr>
          <w:ilvl w:val="0"/>
          <w:numId w:val="10"/>
        </w:numPr>
        <w:jc w:val="both"/>
        <w:rPr>
          <w:rFonts w:ascii="Verdana" w:hAnsi="Verdana"/>
          <w:lang w:val="en-US"/>
        </w:rPr>
      </w:pPr>
      <w:r w:rsidRPr="004B11CE">
        <w:rPr>
          <w:rFonts w:ascii="Verdana" w:hAnsi="Verdana"/>
          <w:lang w:val="en-US"/>
        </w:rPr>
        <w:t xml:space="preserve">Switzerland signed the Charter on the Inclusion of Persons with Disabilities in Humanitarian Action </w:t>
      </w:r>
    </w:p>
    <w:p w14:paraId="68F524AA" w14:textId="51F4DD22" w:rsidR="00B41E95" w:rsidRPr="00CE40DA" w:rsidRDefault="00B41E95" w:rsidP="00F66C9F">
      <w:pPr>
        <w:pStyle w:val="Listenabsatz"/>
        <w:numPr>
          <w:ilvl w:val="0"/>
          <w:numId w:val="10"/>
        </w:numPr>
        <w:jc w:val="both"/>
        <w:rPr>
          <w:rFonts w:ascii="Verdana" w:hAnsi="Verdana"/>
          <w:lang w:val="en-US"/>
        </w:rPr>
      </w:pPr>
      <w:r w:rsidRPr="00CE40DA">
        <w:rPr>
          <w:rFonts w:ascii="Verdana" w:hAnsi="Verdana"/>
          <w:lang w:val="en-US"/>
        </w:rPr>
        <w:t>Financial support of different NGO programs on disability-inclusive development</w:t>
      </w:r>
      <w:r>
        <w:rPr>
          <w:rFonts w:ascii="Verdana" w:hAnsi="Verdana"/>
          <w:lang w:val="en-US"/>
        </w:rPr>
        <w:t xml:space="preserve">, notably the SDC’s annual </w:t>
      </w:r>
      <w:proofErr w:type="spellStart"/>
      <w:r w:rsidR="00B0237C">
        <w:rPr>
          <w:rFonts w:ascii="Verdana" w:hAnsi="Verdana"/>
          <w:lang w:val="en-US"/>
        </w:rPr>
        <w:t>programme</w:t>
      </w:r>
      <w:proofErr w:type="spellEnd"/>
      <w:r w:rsidR="00B0237C">
        <w:rPr>
          <w:rFonts w:ascii="Verdana" w:hAnsi="Verdana"/>
          <w:lang w:val="en-US"/>
        </w:rPr>
        <w:t xml:space="preserve"> </w:t>
      </w:r>
      <w:r>
        <w:rPr>
          <w:rFonts w:ascii="Verdana" w:hAnsi="Verdana"/>
          <w:lang w:val="en-US"/>
        </w:rPr>
        <w:t>contribution to the CBM-FAIRMED Alliance</w:t>
      </w:r>
      <w:r w:rsidR="00CB74F3">
        <w:rPr>
          <w:rFonts w:ascii="Verdana" w:hAnsi="Verdana"/>
          <w:lang w:val="en-US"/>
        </w:rPr>
        <w:t xml:space="preserve"> “Leave No One Behind”</w:t>
      </w:r>
      <w:r w:rsidR="00B0237C">
        <w:rPr>
          <w:rFonts w:ascii="Verdana" w:hAnsi="Verdana"/>
          <w:lang w:val="en-US"/>
        </w:rPr>
        <w:t xml:space="preserve"> and SDC funds to HI’s humanitarian aid and development projects.</w:t>
      </w:r>
    </w:p>
    <w:p w14:paraId="1F7CBDF7" w14:textId="77777777" w:rsidR="00A40DBC" w:rsidRDefault="00B41E95" w:rsidP="00F66C9F">
      <w:pPr>
        <w:jc w:val="both"/>
        <w:rPr>
          <w:rFonts w:ascii="Verdana" w:hAnsi="Verdana"/>
          <w:lang w:val="en-US"/>
        </w:rPr>
      </w:pPr>
      <w:r w:rsidRPr="000D4523">
        <w:rPr>
          <w:rFonts w:ascii="Verdana" w:hAnsi="Verdana"/>
          <w:lang w:val="en-US"/>
        </w:rPr>
        <w:t>We welcome this progress, but caution that these are only initial steps and that significant progress still needs to be made for Switzerland to meet its obligations under the CRPD.</w:t>
      </w:r>
      <w:r w:rsidR="008322A3">
        <w:rPr>
          <w:rFonts w:ascii="Verdana" w:hAnsi="Verdana"/>
          <w:lang w:val="en-US"/>
        </w:rPr>
        <w:t xml:space="preserve"> </w:t>
      </w:r>
    </w:p>
    <w:p w14:paraId="7419619F" w14:textId="265988E5" w:rsidR="00737531" w:rsidRDefault="008322A3" w:rsidP="00886143">
      <w:pPr>
        <w:jc w:val="both"/>
        <w:rPr>
          <w:rFonts w:ascii="Verdana" w:hAnsi="Verdana"/>
          <w:lang w:val="en-US"/>
        </w:rPr>
      </w:pPr>
      <w:r>
        <w:rPr>
          <w:rFonts w:ascii="Verdana" w:hAnsi="Verdana"/>
          <w:lang w:val="en-US"/>
        </w:rPr>
        <w:t>A recently published Factsheet on the d</w:t>
      </w:r>
      <w:r w:rsidRPr="008322A3">
        <w:rPr>
          <w:rFonts w:ascii="Verdana" w:hAnsi="Verdana"/>
          <w:lang w:val="en-US"/>
        </w:rPr>
        <w:t xml:space="preserve">isability inclusiveness of Swiss development </w:t>
      </w:r>
      <w:r w:rsidRPr="00CB74F3">
        <w:rPr>
          <w:rFonts w:ascii="Verdana" w:hAnsi="Verdana"/>
          <w:lang w:val="en-US"/>
        </w:rPr>
        <w:t>and humanitarian aid</w:t>
      </w:r>
      <w:r w:rsidR="009632D0" w:rsidRPr="00CB74F3">
        <w:rPr>
          <w:rStyle w:val="Funotenzeichen"/>
          <w:rFonts w:ascii="Verdana" w:hAnsi="Verdana"/>
          <w:sz w:val="22"/>
        </w:rPr>
        <w:footnoteReference w:id="6"/>
      </w:r>
      <w:r w:rsidRPr="00CB74F3">
        <w:rPr>
          <w:rFonts w:ascii="Verdana" w:hAnsi="Verdana"/>
          <w:lang w:val="en-US"/>
        </w:rPr>
        <w:t xml:space="preserve">, </w:t>
      </w:r>
      <w:r w:rsidR="00A40DBC" w:rsidRPr="00CB74F3">
        <w:rPr>
          <w:rFonts w:ascii="Verdana" w:hAnsi="Verdana"/>
          <w:lang w:val="en-US"/>
        </w:rPr>
        <w:t>raises</w:t>
      </w:r>
      <w:r w:rsidRPr="00CB74F3">
        <w:rPr>
          <w:rFonts w:ascii="Verdana" w:hAnsi="Verdana"/>
          <w:lang w:val="en-US"/>
        </w:rPr>
        <w:t xml:space="preserve"> some key </w:t>
      </w:r>
      <w:r w:rsidR="00A40DBC" w:rsidRPr="00CB74F3">
        <w:rPr>
          <w:rFonts w:ascii="Verdana" w:hAnsi="Verdana"/>
          <w:lang w:val="en-US"/>
        </w:rPr>
        <w:t>concerns</w:t>
      </w:r>
      <w:r w:rsidRPr="00CB74F3">
        <w:rPr>
          <w:rFonts w:ascii="Verdana" w:hAnsi="Verdana"/>
          <w:lang w:val="en-US"/>
        </w:rPr>
        <w:t xml:space="preserve"> </w:t>
      </w:r>
      <w:r w:rsidR="009632D0" w:rsidRPr="00CB74F3">
        <w:rPr>
          <w:rFonts w:ascii="Verdana" w:hAnsi="Verdana"/>
          <w:lang w:val="en-US"/>
        </w:rPr>
        <w:t>on</w:t>
      </w:r>
      <w:r w:rsidRPr="00CB74F3">
        <w:rPr>
          <w:rFonts w:ascii="Verdana" w:hAnsi="Verdana"/>
          <w:lang w:val="en-US"/>
        </w:rPr>
        <w:t xml:space="preserve"> CRPD implementation in</w:t>
      </w:r>
      <w:r w:rsidRPr="008322A3">
        <w:rPr>
          <w:rFonts w:ascii="Verdana" w:hAnsi="Verdana"/>
          <w:lang w:val="en-US"/>
        </w:rPr>
        <w:t xml:space="preserve"> </w:t>
      </w:r>
      <w:r>
        <w:rPr>
          <w:rFonts w:ascii="Verdana" w:hAnsi="Verdana"/>
          <w:lang w:val="en-US"/>
        </w:rPr>
        <w:t>Switzerland</w:t>
      </w:r>
      <w:r w:rsidR="00A40DBC">
        <w:rPr>
          <w:rFonts w:ascii="Verdana" w:hAnsi="Verdana"/>
          <w:lang w:val="en-US"/>
        </w:rPr>
        <w:t>’s international cooperation.</w:t>
      </w:r>
      <w:r>
        <w:rPr>
          <w:rFonts w:ascii="Verdana" w:hAnsi="Verdana"/>
          <w:lang w:val="en-US"/>
        </w:rPr>
        <w:t xml:space="preserve"> </w:t>
      </w:r>
      <w:r w:rsidR="009632D0">
        <w:rPr>
          <w:rFonts w:ascii="Verdana" w:hAnsi="Verdana"/>
          <w:lang w:val="en-US"/>
        </w:rPr>
        <w:t>It found that</w:t>
      </w:r>
      <w:r w:rsidR="00737531">
        <w:rPr>
          <w:rFonts w:ascii="Verdana" w:hAnsi="Verdana"/>
          <w:lang w:val="en-US"/>
        </w:rPr>
        <w:t>:</w:t>
      </w:r>
      <w:r w:rsidR="009632D0">
        <w:rPr>
          <w:rFonts w:ascii="Verdana" w:hAnsi="Verdana"/>
          <w:lang w:val="en-US"/>
        </w:rPr>
        <w:t xml:space="preserve"> </w:t>
      </w:r>
    </w:p>
    <w:p w14:paraId="1EF4092B" w14:textId="5AA660D6" w:rsidR="00737531" w:rsidRDefault="009632D0" w:rsidP="000D27C5">
      <w:pPr>
        <w:pStyle w:val="Listenabsatz"/>
        <w:numPr>
          <w:ilvl w:val="0"/>
          <w:numId w:val="22"/>
        </w:numPr>
        <w:spacing w:line="240" w:lineRule="auto"/>
        <w:ind w:left="714" w:hanging="357"/>
        <w:jc w:val="both"/>
        <w:rPr>
          <w:rFonts w:ascii="Verdana" w:hAnsi="Verdana"/>
          <w:lang w:val="en-US"/>
        </w:rPr>
      </w:pPr>
      <w:r w:rsidRPr="00D00D33">
        <w:rPr>
          <w:rFonts w:ascii="Verdana" w:hAnsi="Verdana"/>
          <w:lang w:val="en-US"/>
        </w:rPr>
        <w:t>there is</w:t>
      </w:r>
      <w:r w:rsidR="00A40DBC" w:rsidRPr="00D00D33">
        <w:rPr>
          <w:rFonts w:ascii="Verdana" w:hAnsi="Verdana"/>
          <w:lang w:val="en-US"/>
        </w:rPr>
        <w:t xml:space="preserve"> </w:t>
      </w:r>
      <w:r w:rsidR="008322A3" w:rsidRPr="00D00D33">
        <w:rPr>
          <w:rFonts w:ascii="Verdana" w:hAnsi="Verdana"/>
          <w:lang w:val="en-US"/>
        </w:rPr>
        <w:t xml:space="preserve">no consistent approach to disability across </w:t>
      </w:r>
      <w:r w:rsidRPr="00B0237C">
        <w:rPr>
          <w:rFonts w:ascii="Verdana" w:hAnsi="Verdana"/>
          <w:lang w:val="en-US"/>
        </w:rPr>
        <w:t>Switzerland’s</w:t>
      </w:r>
      <w:r w:rsidR="008322A3" w:rsidRPr="00B0237C">
        <w:rPr>
          <w:rFonts w:ascii="Verdana" w:hAnsi="Verdana"/>
          <w:lang w:val="en-US"/>
        </w:rPr>
        <w:t xml:space="preserve"> work</w:t>
      </w:r>
      <w:r w:rsidR="000D27C5">
        <w:rPr>
          <w:rFonts w:ascii="Verdana" w:hAnsi="Verdana"/>
          <w:lang w:val="en-US"/>
        </w:rPr>
        <w:t xml:space="preserve"> </w:t>
      </w:r>
      <w:r w:rsidR="008322A3" w:rsidRPr="00B0237C">
        <w:rPr>
          <w:rFonts w:ascii="Verdana" w:hAnsi="Verdana"/>
          <w:lang w:val="en-US"/>
        </w:rPr>
        <w:t>internationally</w:t>
      </w:r>
      <w:r w:rsidR="00737531">
        <w:rPr>
          <w:rFonts w:ascii="Verdana" w:hAnsi="Verdana"/>
          <w:lang w:val="en-US"/>
        </w:rPr>
        <w:t>;</w:t>
      </w:r>
      <w:r w:rsidR="008322A3" w:rsidRPr="00F66C9F">
        <w:rPr>
          <w:rFonts w:ascii="Verdana" w:hAnsi="Verdana"/>
          <w:lang w:val="en-US"/>
        </w:rPr>
        <w:t xml:space="preserve"> </w:t>
      </w:r>
      <w:r w:rsidR="000D27C5">
        <w:rPr>
          <w:rFonts w:ascii="Verdana" w:hAnsi="Verdana"/>
          <w:lang w:val="en-US"/>
        </w:rPr>
        <w:br/>
      </w:r>
    </w:p>
    <w:p w14:paraId="200E3CAE" w14:textId="20FA4EF3" w:rsidR="00737531" w:rsidRDefault="00737531" w:rsidP="000D27C5">
      <w:pPr>
        <w:pStyle w:val="Listenabsatz"/>
        <w:numPr>
          <w:ilvl w:val="0"/>
          <w:numId w:val="22"/>
        </w:numPr>
        <w:spacing w:line="240" w:lineRule="auto"/>
        <w:ind w:left="714" w:hanging="357"/>
        <w:jc w:val="both"/>
        <w:rPr>
          <w:rFonts w:ascii="Verdana" w:hAnsi="Verdana"/>
          <w:lang w:val="en-US"/>
        </w:rPr>
      </w:pPr>
      <w:r>
        <w:rPr>
          <w:rFonts w:ascii="Verdana" w:hAnsi="Verdana"/>
          <w:lang w:val="en-US"/>
        </w:rPr>
        <w:t>t</w:t>
      </w:r>
      <w:r w:rsidR="00A40DBC" w:rsidRPr="00737531">
        <w:rPr>
          <w:rFonts w:ascii="Verdana" w:hAnsi="Verdana"/>
          <w:lang w:val="en-US"/>
        </w:rPr>
        <w:t xml:space="preserve">here are isolated projects on disability inclusion, but not a comprehensive approach to ensure all international </w:t>
      </w:r>
      <w:proofErr w:type="spellStart"/>
      <w:r w:rsidR="00A40DBC" w:rsidRPr="00737531">
        <w:rPr>
          <w:rFonts w:ascii="Verdana" w:hAnsi="Verdana"/>
          <w:lang w:val="en-US"/>
        </w:rPr>
        <w:t>programmes</w:t>
      </w:r>
      <w:proofErr w:type="spellEnd"/>
      <w:r w:rsidR="00A40DBC" w:rsidRPr="00737531">
        <w:rPr>
          <w:rFonts w:ascii="Verdana" w:hAnsi="Verdana"/>
          <w:lang w:val="en-US"/>
        </w:rPr>
        <w:t xml:space="preserve"> are disability inclusive</w:t>
      </w:r>
      <w:r w:rsidR="00B0237C">
        <w:rPr>
          <w:rFonts w:ascii="Verdana" w:hAnsi="Verdana"/>
          <w:lang w:val="en-US"/>
        </w:rPr>
        <w:t>;</w:t>
      </w:r>
      <w:r w:rsidR="000D27C5">
        <w:rPr>
          <w:rFonts w:ascii="Verdana" w:hAnsi="Verdana"/>
          <w:lang w:val="en-US"/>
        </w:rPr>
        <w:br/>
      </w:r>
    </w:p>
    <w:p w14:paraId="541801B1" w14:textId="66E7CE8F" w:rsidR="008322A3" w:rsidRPr="00D00D33" w:rsidRDefault="000D27C5" w:rsidP="00F66C9F">
      <w:pPr>
        <w:pStyle w:val="Listenabsatz"/>
        <w:numPr>
          <w:ilvl w:val="0"/>
          <w:numId w:val="22"/>
        </w:numPr>
        <w:spacing w:line="360" w:lineRule="auto"/>
        <w:ind w:left="714" w:hanging="357"/>
        <w:jc w:val="both"/>
        <w:rPr>
          <w:rFonts w:ascii="Verdana" w:hAnsi="Verdana"/>
          <w:lang w:val="en-US"/>
        </w:rPr>
      </w:pPr>
      <w:r>
        <w:rPr>
          <w:rFonts w:ascii="Verdana" w:hAnsi="Verdana"/>
          <w:lang w:val="en-US"/>
        </w:rPr>
        <w:t>t</w:t>
      </w:r>
      <w:r w:rsidR="00A40DBC" w:rsidRPr="00D00D33">
        <w:rPr>
          <w:rFonts w:ascii="Verdana" w:hAnsi="Verdana"/>
          <w:lang w:val="en-US"/>
        </w:rPr>
        <w:t xml:space="preserve">here is no requirement for disability disaggregated data. </w:t>
      </w:r>
    </w:p>
    <w:p w14:paraId="3B3A722A" w14:textId="1B3E84EF" w:rsidR="00737531" w:rsidRDefault="00A40DBC" w:rsidP="00886143">
      <w:pPr>
        <w:jc w:val="both"/>
        <w:rPr>
          <w:rFonts w:ascii="Verdana" w:hAnsi="Verdana"/>
          <w:lang w:val="en-US"/>
        </w:rPr>
      </w:pPr>
      <w:r>
        <w:rPr>
          <w:rFonts w:ascii="Verdana" w:hAnsi="Verdana"/>
          <w:lang w:val="en-US"/>
        </w:rPr>
        <w:lastRenderedPageBreak/>
        <w:t>In general, there is little evidence of meaningful participation of OPDs in the design, implementation, and monitoring of the CRPD in Swiss international cooperation.</w:t>
      </w:r>
      <w:r w:rsidR="00737531">
        <w:rPr>
          <w:rFonts w:ascii="Verdana" w:hAnsi="Verdana"/>
          <w:lang w:val="en-US"/>
        </w:rPr>
        <w:t xml:space="preserve"> This is </w:t>
      </w:r>
      <w:r w:rsidR="00B0237C">
        <w:rPr>
          <w:rFonts w:ascii="Verdana" w:hAnsi="Verdana"/>
          <w:lang w:val="en-US"/>
        </w:rPr>
        <w:t>particularly</w:t>
      </w:r>
      <w:r w:rsidR="00737531">
        <w:rPr>
          <w:rFonts w:ascii="Verdana" w:hAnsi="Verdana"/>
          <w:lang w:val="en-US"/>
        </w:rPr>
        <w:t xml:space="preserve"> concerning since the CRPD Committee adopted </w:t>
      </w:r>
      <w:r w:rsidR="00D6228C">
        <w:rPr>
          <w:rFonts w:ascii="Verdana" w:hAnsi="Verdana"/>
          <w:lang w:val="en-US"/>
        </w:rPr>
        <w:t xml:space="preserve">in 2018 </w:t>
      </w:r>
      <w:r w:rsidR="00B0237C">
        <w:rPr>
          <w:rFonts w:ascii="Verdana" w:hAnsi="Verdana"/>
          <w:lang w:val="en-US"/>
        </w:rPr>
        <w:t>G</w:t>
      </w:r>
      <w:r w:rsidR="00737531">
        <w:rPr>
          <w:rFonts w:ascii="Verdana" w:hAnsi="Verdana"/>
          <w:lang w:val="en-US"/>
        </w:rPr>
        <w:t xml:space="preserve">eneral </w:t>
      </w:r>
      <w:r w:rsidR="00B0237C">
        <w:rPr>
          <w:rFonts w:ascii="Verdana" w:hAnsi="Verdana"/>
          <w:lang w:val="en-US"/>
        </w:rPr>
        <w:t>C</w:t>
      </w:r>
      <w:r w:rsidR="00737531">
        <w:rPr>
          <w:rFonts w:ascii="Verdana" w:hAnsi="Verdana"/>
          <w:lang w:val="en-US"/>
        </w:rPr>
        <w:t xml:space="preserve">omment </w:t>
      </w:r>
      <w:r w:rsidR="00B0237C">
        <w:rPr>
          <w:rFonts w:ascii="Verdana" w:hAnsi="Verdana"/>
          <w:lang w:val="en-US"/>
        </w:rPr>
        <w:t>N</w:t>
      </w:r>
      <w:r w:rsidR="00737531">
        <w:rPr>
          <w:rFonts w:ascii="Verdana" w:hAnsi="Verdana"/>
          <w:lang w:val="en-US"/>
        </w:rPr>
        <w:t xml:space="preserve">o. 7 </w:t>
      </w:r>
      <w:r w:rsidR="00B0237C">
        <w:rPr>
          <w:rFonts w:ascii="Verdana" w:hAnsi="Verdana"/>
          <w:lang w:val="en-US"/>
        </w:rPr>
        <w:t>on the participation of persons with disabilities.</w:t>
      </w:r>
      <w:r>
        <w:rPr>
          <w:rFonts w:ascii="Verdana" w:hAnsi="Verdana"/>
          <w:lang w:val="en-US"/>
        </w:rPr>
        <w:t xml:space="preserve"> </w:t>
      </w:r>
    </w:p>
    <w:p w14:paraId="68519EBF" w14:textId="708BB8B9" w:rsidR="00A40DBC" w:rsidRDefault="00A40DBC" w:rsidP="00F66C9F">
      <w:pPr>
        <w:jc w:val="both"/>
        <w:rPr>
          <w:rFonts w:ascii="Verdana" w:hAnsi="Verdana"/>
          <w:lang w:val="en-US"/>
        </w:rPr>
      </w:pPr>
      <w:r>
        <w:rPr>
          <w:rFonts w:ascii="Verdana" w:hAnsi="Verdana"/>
          <w:lang w:val="en-US"/>
        </w:rPr>
        <w:t xml:space="preserve">According to the OECD DAC disability marker, which Switzerland has started </w:t>
      </w:r>
      <w:r w:rsidR="009632D0">
        <w:rPr>
          <w:rFonts w:ascii="Verdana" w:hAnsi="Verdana"/>
          <w:lang w:val="en-US"/>
        </w:rPr>
        <w:t>applying to</w:t>
      </w:r>
      <w:r>
        <w:rPr>
          <w:rFonts w:ascii="Verdana" w:hAnsi="Verdana"/>
          <w:lang w:val="en-US"/>
        </w:rPr>
        <w:t xml:space="preserve"> </w:t>
      </w:r>
      <w:r w:rsidR="009632D0">
        <w:rPr>
          <w:rFonts w:ascii="Verdana" w:hAnsi="Verdana"/>
          <w:lang w:val="en-US"/>
        </w:rPr>
        <w:t>project</w:t>
      </w:r>
      <w:r>
        <w:rPr>
          <w:rFonts w:ascii="Verdana" w:hAnsi="Verdana"/>
          <w:lang w:val="en-US"/>
        </w:rPr>
        <w:t xml:space="preserve"> data since 2018, most Swiss projects don’t have any objectives yet on disability inclusion. In 2019, only 2.7% of project</w:t>
      </w:r>
      <w:r w:rsidR="00D82175">
        <w:rPr>
          <w:rFonts w:ascii="Verdana" w:hAnsi="Verdana"/>
          <w:lang w:val="en-US"/>
        </w:rPr>
        <w:t>s</w:t>
      </w:r>
      <w:r>
        <w:rPr>
          <w:rFonts w:ascii="Verdana" w:hAnsi="Verdana"/>
          <w:lang w:val="en-US"/>
        </w:rPr>
        <w:t xml:space="preserve"> had at least one objective on disability inclusion. </w:t>
      </w:r>
    </w:p>
    <w:p w14:paraId="6AEA6DAC" w14:textId="487E96F2" w:rsidR="00B41E95" w:rsidRDefault="00B41E95" w:rsidP="00F66C9F">
      <w:pPr>
        <w:jc w:val="both"/>
        <w:rPr>
          <w:rFonts w:ascii="Verdana" w:hAnsi="Verdana"/>
          <w:lang w:val="en-US"/>
        </w:rPr>
      </w:pPr>
      <w:r>
        <w:rPr>
          <w:rFonts w:ascii="Verdana" w:hAnsi="Verdana"/>
          <w:lang w:val="en-US"/>
        </w:rPr>
        <w:t xml:space="preserve">The SDDC’s analysis and alternative responses to </w:t>
      </w:r>
      <w:r w:rsidR="000665B3">
        <w:rPr>
          <w:rFonts w:ascii="Verdana" w:hAnsi="Verdana"/>
          <w:lang w:val="en-US"/>
        </w:rPr>
        <w:t xml:space="preserve">a selected number of </w:t>
      </w:r>
      <w:r>
        <w:rPr>
          <w:rFonts w:ascii="Verdana" w:hAnsi="Verdana"/>
          <w:lang w:val="en-US"/>
        </w:rPr>
        <w:t xml:space="preserve">List of Issues, highlight </w:t>
      </w:r>
      <w:r w:rsidR="008322A3">
        <w:rPr>
          <w:rFonts w:ascii="Verdana" w:hAnsi="Verdana"/>
          <w:lang w:val="en-US"/>
        </w:rPr>
        <w:t xml:space="preserve">some of </w:t>
      </w:r>
      <w:r>
        <w:rPr>
          <w:rFonts w:ascii="Verdana" w:hAnsi="Verdana"/>
          <w:lang w:val="en-US"/>
        </w:rPr>
        <w:t>the</w:t>
      </w:r>
      <w:r w:rsidR="009632D0">
        <w:rPr>
          <w:rFonts w:ascii="Verdana" w:hAnsi="Verdana"/>
          <w:lang w:val="en-US"/>
        </w:rPr>
        <w:t>se</w:t>
      </w:r>
      <w:r>
        <w:rPr>
          <w:rFonts w:ascii="Verdana" w:hAnsi="Verdana"/>
          <w:lang w:val="en-US"/>
        </w:rPr>
        <w:t xml:space="preserve"> remaining gaps.</w:t>
      </w:r>
      <w:r w:rsidR="00370272">
        <w:rPr>
          <w:rFonts w:ascii="Verdana" w:hAnsi="Verdana"/>
          <w:lang w:val="en-US"/>
        </w:rPr>
        <w:t xml:space="preserve"> Each analysis section </w:t>
      </w:r>
      <w:r w:rsidR="001B18D6">
        <w:rPr>
          <w:rFonts w:ascii="Verdana" w:hAnsi="Verdana"/>
          <w:lang w:val="en-US"/>
        </w:rPr>
        <w:t>includes a set of overarching recommendations.</w:t>
      </w:r>
      <w:r>
        <w:rPr>
          <w:rFonts w:ascii="Verdana" w:hAnsi="Verdana"/>
          <w:lang w:val="en-US"/>
        </w:rPr>
        <w:t xml:space="preserve"> </w:t>
      </w:r>
    </w:p>
    <w:p w14:paraId="2C62D87C" w14:textId="5176B679" w:rsidR="000D4523" w:rsidRPr="000D4523" w:rsidRDefault="000D4523" w:rsidP="00F66C9F">
      <w:pPr>
        <w:jc w:val="both"/>
        <w:rPr>
          <w:rFonts w:ascii="Verdana" w:hAnsi="Verdana"/>
          <w:b/>
          <w:bCs/>
          <w:lang w:val="en-US"/>
        </w:rPr>
      </w:pPr>
      <w:r w:rsidRPr="006A0511">
        <w:rPr>
          <w:rFonts w:ascii="Verdana" w:hAnsi="Verdana"/>
          <w:lang w:val="en-US"/>
        </w:rPr>
        <w:t xml:space="preserve">The SDDC </w:t>
      </w:r>
      <w:r w:rsidR="001B18D6">
        <w:rPr>
          <w:rFonts w:ascii="Verdana" w:hAnsi="Verdana"/>
          <w:lang w:val="en-US"/>
        </w:rPr>
        <w:t>has summarized these recommendations in</w:t>
      </w:r>
      <w:r w:rsidR="001B18D6" w:rsidRPr="006A0511">
        <w:rPr>
          <w:rFonts w:ascii="Verdana" w:hAnsi="Verdana"/>
          <w:lang w:val="en-US"/>
        </w:rPr>
        <w:t xml:space="preserve"> </w:t>
      </w:r>
      <w:r w:rsidRPr="006A0511">
        <w:rPr>
          <w:rFonts w:ascii="Verdana" w:hAnsi="Verdana"/>
          <w:lang w:val="en-US"/>
        </w:rPr>
        <w:t xml:space="preserve">the </w:t>
      </w:r>
      <w:r w:rsidRPr="000D4523">
        <w:rPr>
          <w:rFonts w:ascii="Verdana" w:hAnsi="Verdana"/>
          <w:b/>
          <w:bCs/>
          <w:lang w:val="en-US"/>
        </w:rPr>
        <w:t>following f</w:t>
      </w:r>
      <w:r w:rsidR="00997648">
        <w:rPr>
          <w:rFonts w:ascii="Verdana" w:hAnsi="Verdana"/>
          <w:b/>
          <w:bCs/>
          <w:lang w:val="en-US"/>
        </w:rPr>
        <w:t>ive</w:t>
      </w:r>
      <w:r w:rsidR="001B18D6">
        <w:rPr>
          <w:rFonts w:ascii="Verdana" w:hAnsi="Verdana"/>
          <w:b/>
          <w:bCs/>
          <w:lang w:val="en-US"/>
        </w:rPr>
        <w:t xml:space="preserve"> proposed</w:t>
      </w:r>
      <w:r w:rsidRPr="000D4523">
        <w:rPr>
          <w:rFonts w:ascii="Verdana" w:hAnsi="Verdana"/>
          <w:b/>
          <w:bCs/>
          <w:lang w:val="en-US"/>
        </w:rPr>
        <w:t xml:space="preserve"> </w:t>
      </w:r>
      <w:r w:rsidR="00372180">
        <w:rPr>
          <w:rFonts w:ascii="Verdana" w:hAnsi="Verdana"/>
          <w:b/>
          <w:bCs/>
          <w:lang w:val="en-US"/>
        </w:rPr>
        <w:t>Concluding Observation</w:t>
      </w:r>
      <w:r w:rsidR="00C148FC">
        <w:rPr>
          <w:rFonts w:ascii="Verdana" w:hAnsi="Verdana"/>
          <w:b/>
          <w:bCs/>
          <w:lang w:val="en-US"/>
        </w:rPr>
        <w:t>s</w:t>
      </w:r>
      <w:r w:rsidRPr="000D4523">
        <w:rPr>
          <w:rFonts w:ascii="Verdana" w:hAnsi="Verdana"/>
          <w:b/>
          <w:bCs/>
          <w:lang w:val="en-US"/>
        </w:rPr>
        <w:t xml:space="preserve"> for consideration by the CRPD Committee in its </w:t>
      </w:r>
      <w:r w:rsidR="00372180">
        <w:rPr>
          <w:rFonts w:ascii="Verdana" w:hAnsi="Verdana"/>
          <w:b/>
          <w:bCs/>
          <w:lang w:val="en-US"/>
        </w:rPr>
        <w:t>Review of</w:t>
      </w:r>
      <w:r w:rsidRPr="000D4523">
        <w:rPr>
          <w:rFonts w:ascii="Verdana" w:hAnsi="Verdana"/>
          <w:b/>
          <w:bCs/>
          <w:lang w:val="en-US"/>
        </w:rPr>
        <w:t xml:space="preserve"> Switzerland.</w:t>
      </w:r>
    </w:p>
    <w:p w14:paraId="3B3120B4" w14:textId="4046B61F" w:rsidR="0025412D" w:rsidRDefault="0025412D" w:rsidP="00F66C9F">
      <w:pPr>
        <w:jc w:val="both"/>
        <w:rPr>
          <w:rFonts w:ascii="Verdana" w:hAnsi="Verdana"/>
          <w:b/>
          <w:bCs/>
          <w:lang w:val="en-US"/>
        </w:rPr>
      </w:pPr>
      <w:r>
        <w:rPr>
          <w:rFonts w:ascii="Verdana" w:hAnsi="Verdana"/>
          <w:b/>
          <w:bCs/>
          <w:lang w:val="en-US"/>
        </w:rPr>
        <w:t>On Art. 6</w:t>
      </w:r>
    </w:p>
    <w:p w14:paraId="73C59442" w14:textId="1704E00A" w:rsidR="0025412D" w:rsidRPr="00E13984" w:rsidRDefault="0025412D" w:rsidP="00F66C9F">
      <w:pPr>
        <w:pStyle w:val="Listenabsatz"/>
        <w:numPr>
          <w:ilvl w:val="0"/>
          <w:numId w:val="21"/>
        </w:numPr>
        <w:jc w:val="both"/>
        <w:rPr>
          <w:rFonts w:ascii="Verdana" w:hAnsi="Verdana"/>
          <w:lang w:val="en-US"/>
        </w:rPr>
      </w:pPr>
      <w:r w:rsidRPr="00E13984">
        <w:rPr>
          <w:rFonts w:ascii="Verdana" w:hAnsi="Verdana"/>
          <w:lang w:val="en-US"/>
        </w:rPr>
        <w:t>A</w:t>
      </w:r>
      <w:r w:rsidR="00E13984">
        <w:rPr>
          <w:rFonts w:ascii="Verdana" w:hAnsi="Verdana"/>
          <w:lang w:val="en-US"/>
        </w:rPr>
        <w:t>ctively</w:t>
      </w:r>
      <w:r w:rsidRPr="00E13984">
        <w:rPr>
          <w:rFonts w:ascii="Verdana" w:hAnsi="Verdana"/>
          <w:lang w:val="en-US"/>
        </w:rPr>
        <w:t xml:space="preserve"> support organizations of women with disabilities</w:t>
      </w:r>
      <w:r w:rsidR="00E13984">
        <w:rPr>
          <w:rFonts w:ascii="Verdana" w:hAnsi="Verdana"/>
          <w:lang w:val="en-US"/>
        </w:rPr>
        <w:t>,</w:t>
      </w:r>
      <w:r w:rsidRPr="00E13984">
        <w:rPr>
          <w:rFonts w:ascii="Verdana" w:hAnsi="Verdana"/>
          <w:lang w:val="en-US"/>
        </w:rPr>
        <w:t xml:space="preserve"> to engage in all </w:t>
      </w:r>
      <w:r w:rsidR="00E13984">
        <w:rPr>
          <w:rFonts w:ascii="Verdana" w:hAnsi="Verdana"/>
          <w:lang w:val="en-US"/>
        </w:rPr>
        <w:t xml:space="preserve">Swiss </w:t>
      </w:r>
      <w:r w:rsidRPr="00E13984">
        <w:rPr>
          <w:rFonts w:ascii="Verdana" w:hAnsi="Verdana"/>
          <w:lang w:val="en-US"/>
        </w:rPr>
        <w:t>international cooperation and humanitarian initiatives to promote gender equality and ensure their effective participation in the development</w:t>
      </w:r>
      <w:r w:rsidR="00E13984" w:rsidRPr="00E13984">
        <w:rPr>
          <w:rFonts w:ascii="Verdana" w:hAnsi="Verdana"/>
          <w:lang w:val="en-US"/>
        </w:rPr>
        <w:t xml:space="preserve"> and review</w:t>
      </w:r>
      <w:r w:rsidRPr="00E13984">
        <w:rPr>
          <w:rFonts w:ascii="Verdana" w:hAnsi="Verdana"/>
          <w:lang w:val="en-US"/>
        </w:rPr>
        <w:t xml:space="preserve"> of strategies</w:t>
      </w:r>
      <w:r w:rsidR="00E14613">
        <w:rPr>
          <w:rFonts w:ascii="Verdana" w:hAnsi="Verdana"/>
          <w:lang w:val="en-US"/>
        </w:rPr>
        <w:t>,</w:t>
      </w:r>
      <w:r w:rsidRPr="00E13984">
        <w:rPr>
          <w:rFonts w:ascii="Verdana" w:hAnsi="Verdana"/>
          <w:lang w:val="en-US"/>
        </w:rPr>
        <w:t xml:space="preserve"> </w:t>
      </w:r>
      <w:proofErr w:type="gramStart"/>
      <w:r w:rsidRPr="00E13984">
        <w:rPr>
          <w:rFonts w:ascii="Verdana" w:hAnsi="Verdana"/>
          <w:lang w:val="en-US"/>
        </w:rPr>
        <w:t>policies</w:t>
      </w:r>
      <w:proofErr w:type="gramEnd"/>
      <w:r w:rsidR="002779A2">
        <w:rPr>
          <w:rFonts w:ascii="Verdana" w:hAnsi="Verdana"/>
          <w:lang w:val="en-US"/>
        </w:rPr>
        <w:t xml:space="preserve"> and </w:t>
      </w:r>
      <w:proofErr w:type="spellStart"/>
      <w:r w:rsidR="002779A2">
        <w:rPr>
          <w:rFonts w:ascii="Verdana" w:hAnsi="Verdana"/>
          <w:lang w:val="en-US"/>
        </w:rPr>
        <w:t>programmes</w:t>
      </w:r>
      <w:proofErr w:type="spellEnd"/>
      <w:r w:rsidRPr="00E13984">
        <w:rPr>
          <w:rFonts w:ascii="Verdana" w:hAnsi="Verdana"/>
          <w:lang w:val="en-US"/>
        </w:rPr>
        <w:t xml:space="preserve"> for gender equality</w:t>
      </w:r>
      <w:r w:rsidR="002779A2">
        <w:rPr>
          <w:rFonts w:ascii="Verdana" w:hAnsi="Verdana"/>
          <w:lang w:val="en-US"/>
        </w:rPr>
        <w:t>,</w:t>
      </w:r>
      <w:r w:rsidR="00FB1F7A">
        <w:rPr>
          <w:rFonts w:ascii="Verdana" w:hAnsi="Verdana"/>
          <w:lang w:val="en-US"/>
        </w:rPr>
        <w:t xml:space="preserve"> including an urgent review of the </w:t>
      </w:r>
      <w:r w:rsidR="00FB1F7A" w:rsidRPr="00FB1F7A">
        <w:rPr>
          <w:rFonts w:ascii="Verdana" w:hAnsi="Verdana"/>
          <w:lang w:val="en-US"/>
        </w:rPr>
        <w:t>2017 Strategy on Gender Equality and Women’s Rights of the Federal Department of Foreign Affairs</w:t>
      </w:r>
      <w:r w:rsidR="00FB1F7A">
        <w:rPr>
          <w:rFonts w:ascii="Verdana" w:hAnsi="Verdana"/>
          <w:lang w:val="en-US"/>
        </w:rPr>
        <w:t xml:space="preserve">, </w:t>
      </w:r>
      <w:r w:rsidR="002779A2">
        <w:rPr>
          <w:rFonts w:ascii="Verdana" w:hAnsi="Verdana"/>
          <w:lang w:val="en-US"/>
        </w:rPr>
        <w:t>in line with the Committee’s General Comment</w:t>
      </w:r>
      <w:r w:rsidR="000665B3">
        <w:rPr>
          <w:rFonts w:ascii="Verdana" w:hAnsi="Verdana"/>
          <w:lang w:val="en-US"/>
        </w:rPr>
        <w:t>s</w:t>
      </w:r>
      <w:r w:rsidR="002779A2">
        <w:rPr>
          <w:rFonts w:ascii="Verdana" w:hAnsi="Verdana"/>
          <w:lang w:val="en-US"/>
        </w:rPr>
        <w:t xml:space="preserve"> No. 3</w:t>
      </w:r>
      <w:r w:rsidR="000665B3" w:rsidRPr="00F66C9F">
        <w:rPr>
          <w:rFonts w:ascii="Verdana" w:hAnsi="Verdana"/>
          <w:lang w:val="en-US"/>
        </w:rPr>
        <w:t xml:space="preserve"> and 7</w:t>
      </w:r>
      <w:r w:rsidRPr="00E13984">
        <w:rPr>
          <w:rFonts w:ascii="Verdana" w:hAnsi="Verdana"/>
          <w:lang w:val="en-US"/>
        </w:rPr>
        <w:t>.</w:t>
      </w:r>
    </w:p>
    <w:p w14:paraId="6717CDA2" w14:textId="157B6DD4" w:rsidR="000D4523" w:rsidRPr="000778A0" w:rsidRDefault="000D4523" w:rsidP="00F66C9F">
      <w:pPr>
        <w:jc w:val="both"/>
        <w:rPr>
          <w:rFonts w:ascii="Verdana" w:hAnsi="Verdana"/>
          <w:b/>
          <w:bCs/>
          <w:lang w:val="en-US"/>
        </w:rPr>
      </w:pPr>
      <w:r w:rsidRPr="000778A0">
        <w:rPr>
          <w:rFonts w:ascii="Verdana" w:hAnsi="Verdana"/>
          <w:b/>
          <w:bCs/>
          <w:lang w:val="en-US"/>
        </w:rPr>
        <w:t>On Art. 11</w:t>
      </w:r>
    </w:p>
    <w:p w14:paraId="1738AFB9" w14:textId="52430F9B" w:rsidR="000D4523" w:rsidRPr="006E7F86" w:rsidRDefault="000D4523" w:rsidP="00F66C9F">
      <w:pPr>
        <w:pStyle w:val="Listenabsatz"/>
        <w:numPr>
          <w:ilvl w:val="0"/>
          <w:numId w:val="15"/>
        </w:numPr>
        <w:jc w:val="both"/>
        <w:rPr>
          <w:rFonts w:ascii="Verdana" w:hAnsi="Verdana"/>
          <w:lang w:val="en-US"/>
        </w:rPr>
      </w:pPr>
      <w:r w:rsidRPr="006E7F86">
        <w:rPr>
          <w:rFonts w:ascii="Verdana" w:hAnsi="Verdana"/>
          <w:lang w:val="en-US"/>
        </w:rPr>
        <w:t>Adopt an action plan to implement the Charter on the Inclusion of Persons with Disabilities in Humanitarian Action with clear and measurable objectives and indicators</w:t>
      </w:r>
      <w:r w:rsidR="00653466" w:rsidRPr="006E7F86">
        <w:rPr>
          <w:rFonts w:ascii="Verdana" w:hAnsi="Verdana"/>
          <w:lang w:val="en-US"/>
        </w:rPr>
        <w:t xml:space="preserve"> including for Disaster Risk Reduction,</w:t>
      </w:r>
      <w:r w:rsidRPr="006E7F86">
        <w:rPr>
          <w:rFonts w:ascii="Verdana" w:hAnsi="Verdana"/>
          <w:lang w:val="en-US"/>
        </w:rPr>
        <w:t xml:space="preserve"> in close collaboration with and active participation </w:t>
      </w:r>
      <w:r w:rsidR="004C4149">
        <w:rPr>
          <w:rFonts w:ascii="Verdana" w:hAnsi="Verdana"/>
          <w:lang w:val="en-US"/>
        </w:rPr>
        <w:t>of</w:t>
      </w:r>
      <w:r w:rsidRPr="006E7F86">
        <w:rPr>
          <w:rFonts w:ascii="Verdana" w:hAnsi="Verdana"/>
          <w:lang w:val="en-US"/>
        </w:rPr>
        <w:t xml:space="preserve"> </w:t>
      </w:r>
      <w:r w:rsidR="00EF329C">
        <w:rPr>
          <w:rFonts w:ascii="Verdana" w:hAnsi="Verdana"/>
          <w:lang w:val="en-US"/>
        </w:rPr>
        <w:t xml:space="preserve">persons with disabilities </w:t>
      </w:r>
      <w:r w:rsidR="00161F5E">
        <w:rPr>
          <w:rFonts w:ascii="Verdana" w:hAnsi="Verdana"/>
          <w:lang w:val="en-US"/>
        </w:rPr>
        <w:t>and</w:t>
      </w:r>
      <w:r w:rsidR="00EF329C">
        <w:rPr>
          <w:rFonts w:ascii="Verdana" w:hAnsi="Verdana"/>
          <w:lang w:val="en-US"/>
        </w:rPr>
        <w:t xml:space="preserve"> their representative organizations</w:t>
      </w:r>
      <w:r w:rsidRPr="006E7F86">
        <w:rPr>
          <w:rFonts w:ascii="Verdana" w:hAnsi="Verdana"/>
          <w:lang w:val="en-US"/>
        </w:rPr>
        <w:t>, and in line with the IASC Guidelines on the Inclusion of Persons with Disabilities in Humanitarian Action.</w:t>
      </w:r>
    </w:p>
    <w:p w14:paraId="74BA06F3" w14:textId="77777777" w:rsidR="000D4523" w:rsidRPr="002D2B62" w:rsidRDefault="000D4523" w:rsidP="00F66C9F">
      <w:pPr>
        <w:jc w:val="both"/>
        <w:rPr>
          <w:rFonts w:ascii="Verdana" w:hAnsi="Verdana"/>
          <w:b/>
          <w:bCs/>
          <w:lang w:val="en-US"/>
        </w:rPr>
      </w:pPr>
      <w:r w:rsidRPr="002D2B62">
        <w:rPr>
          <w:rFonts w:ascii="Verdana" w:hAnsi="Verdana"/>
          <w:b/>
          <w:bCs/>
          <w:lang w:val="en-US"/>
        </w:rPr>
        <w:t>On Art. 31</w:t>
      </w:r>
    </w:p>
    <w:p w14:paraId="1FA981B4" w14:textId="3FC49E2F" w:rsidR="000D4523" w:rsidRPr="006E7F86" w:rsidRDefault="000D4523" w:rsidP="00F66C9F">
      <w:pPr>
        <w:pStyle w:val="Listenabsatz"/>
        <w:numPr>
          <w:ilvl w:val="0"/>
          <w:numId w:val="14"/>
        </w:numPr>
        <w:jc w:val="both"/>
        <w:rPr>
          <w:rFonts w:ascii="Verdana" w:hAnsi="Verdana"/>
          <w:lang w:val="en-US"/>
        </w:rPr>
      </w:pPr>
      <w:r w:rsidRPr="006E7F86">
        <w:rPr>
          <w:rFonts w:ascii="Verdana" w:hAnsi="Verdana"/>
          <w:lang w:val="en-US"/>
        </w:rPr>
        <w:t xml:space="preserve">Collect and disaggregate data on disability in all of Switzerland’s humanitarian and development </w:t>
      </w:r>
      <w:proofErr w:type="spellStart"/>
      <w:r w:rsidRPr="006E7F86">
        <w:rPr>
          <w:rFonts w:ascii="Verdana" w:hAnsi="Verdana"/>
          <w:lang w:val="en-US"/>
        </w:rPr>
        <w:t>programmes</w:t>
      </w:r>
      <w:proofErr w:type="spellEnd"/>
      <w:r w:rsidRPr="006E7F86">
        <w:rPr>
          <w:rFonts w:ascii="Verdana" w:hAnsi="Verdana"/>
          <w:lang w:val="en-US"/>
        </w:rPr>
        <w:t>,</w:t>
      </w:r>
      <w:r w:rsidRPr="00D81D87">
        <w:rPr>
          <w:lang w:val="en-US"/>
        </w:rPr>
        <w:t xml:space="preserve"> </w:t>
      </w:r>
      <w:r w:rsidRPr="006E7F86">
        <w:rPr>
          <w:rFonts w:ascii="Verdana" w:hAnsi="Verdana"/>
          <w:lang w:val="en-US"/>
        </w:rPr>
        <w:t>to track their quality and impact and to make sure persons with disabilities in general and specific groups of persons with disabilities are not left behind.</w:t>
      </w:r>
    </w:p>
    <w:p w14:paraId="11006519" w14:textId="77777777" w:rsidR="006E7F86" w:rsidRDefault="000D4523" w:rsidP="00F66C9F">
      <w:pPr>
        <w:jc w:val="both"/>
        <w:rPr>
          <w:rFonts w:ascii="Verdana" w:hAnsi="Verdana"/>
          <w:b/>
          <w:bCs/>
          <w:lang w:val="en-US"/>
        </w:rPr>
      </w:pPr>
      <w:r w:rsidRPr="006E7F86">
        <w:rPr>
          <w:rFonts w:ascii="Verdana" w:hAnsi="Verdana"/>
          <w:b/>
          <w:bCs/>
          <w:lang w:val="en-US"/>
        </w:rPr>
        <w:t>On Art. 32</w:t>
      </w:r>
    </w:p>
    <w:p w14:paraId="29D54D97" w14:textId="6938E356" w:rsidR="006E7F86" w:rsidRDefault="00C148FC" w:rsidP="00F66C9F">
      <w:pPr>
        <w:pStyle w:val="Listenabsatz"/>
        <w:numPr>
          <w:ilvl w:val="0"/>
          <w:numId w:val="14"/>
        </w:numPr>
        <w:jc w:val="both"/>
        <w:rPr>
          <w:rFonts w:ascii="Verdana" w:hAnsi="Verdana"/>
          <w:lang w:val="en-US"/>
        </w:rPr>
      </w:pPr>
      <w:r w:rsidRPr="006E7F86">
        <w:rPr>
          <w:rFonts w:ascii="Verdana" w:hAnsi="Verdana"/>
          <w:lang w:val="en-US"/>
        </w:rPr>
        <w:t xml:space="preserve">Adopt a set of guidelines to inform Switzerland’s work on the inclusion of persons with disabilities in its international cooperation work, in line with the </w:t>
      </w:r>
      <w:r w:rsidR="000B3A04" w:rsidRPr="006E7F86">
        <w:rPr>
          <w:rFonts w:ascii="Verdana" w:hAnsi="Verdana"/>
          <w:lang w:val="en-US"/>
        </w:rPr>
        <w:t>C</w:t>
      </w:r>
      <w:r w:rsidR="000B3A04">
        <w:rPr>
          <w:rFonts w:ascii="Verdana" w:hAnsi="Verdana"/>
          <w:lang w:val="en-US"/>
        </w:rPr>
        <w:t>RPD</w:t>
      </w:r>
      <w:r w:rsidR="000B3A04" w:rsidRPr="006E7F86">
        <w:rPr>
          <w:rFonts w:ascii="Verdana" w:hAnsi="Verdana"/>
          <w:lang w:val="en-US"/>
        </w:rPr>
        <w:t xml:space="preserve"> </w:t>
      </w:r>
      <w:r w:rsidRPr="006E7F86">
        <w:rPr>
          <w:rFonts w:ascii="Verdana" w:hAnsi="Verdana"/>
          <w:lang w:val="en-US"/>
        </w:rPr>
        <w:t xml:space="preserve">and the 2020 Report of the Special Rapporteur on the rights of </w:t>
      </w:r>
      <w:r w:rsidRPr="00AD347F">
        <w:rPr>
          <w:rFonts w:ascii="Verdana" w:hAnsi="Verdana"/>
          <w:lang w:val="en-US"/>
        </w:rPr>
        <w:t xml:space="preserve">persons with disabilities </w:t>
      </w:r>
      <w:r w:rsidR="00E14613" w:rsidRPr="00AD347F">
        <w:rPr>
          <w:rFonts w:ascii="Verdana" w:hAnsi="Verdana"/>
          <w:lang w:val="en-US"/>
        </w:rPr>
        <w:t>i</w:t>
      </w:r>
      <w:r w:rsidRPr="00AD347F">
        <w:rPr>
          <w:rFonts w:ascii="Verdana" w:hAnsi="Verdana"/>
          <w:lang w:val="en-US"/>
        </w:rPr>
        <w:t>n international cooperation</w:t>
      </w:r>
      <w:r w:rsidR="00997648" w:rsidRPr="00AD347F">
        <w:rPr>
          <w:rStyle w:val="Funotenzeichen"/>
          <w:rFonts w:ascii="Verdana" w:hAnsi="Verdana"/>
          <w:sz w:val="22"/>
        </w:rPr>
        <w:footnoteReference w:id="7"/>
      </w:r>
      <w:r w:rsidRPr="00AD347F">
        <w:rPr>
          <w:rFonts w:ascii="Verdana" w:hAnsi="Verdana"/>
          <w:lang w:val="en-US"/>
        </w:rPr>
        <w:t>, ensuring the</w:t>
      </w:r>
      <w:r w:rsidRPr="006E7F86">
        <w:rPr>
          <w:rFonts w:ascii="Verdana" w:hAnsi="Verdana"/>
          <w:lang w:val="en-US"/>
        </w:rPr>
        <w:t xml:space="preserve"> guidelines have measurable and tangible targets and indicators</w:t>
      </w:r>
      <w:r w:rsidR="005D106F" w:rsidRPr="006E7F86">
        <w:rPr>
          <w:rFonts w:ascii="Verdana" w:hAnsi="Verdana"/>
          <w:lang w:val="en-US"/>
        </w:rPr>
        <w:t xml:space="preserve"> in both </w:t>
      </w:r>
      <w:r w:rsidR="003E5320">
        <w:rPr>
          <w:rFonts w:ascii="Verdana" w:hAnsi="Verdana"/>
          <w:lang w:val="en-US"/>
        </w:rPr>
        <w:lastRenderedPageBreak/>
        <w:t>mainstreaming the concerns of persons with disabilities and targeting their</w:t>
      </w:r>
      <w:r w:rsidR="000D27C5">
        <w:rPr>
          <w:rFonts w:ascii="Verdana" w:hAnsi="Verdana"/>
          <w:lang w:val="en-US"/>
        </w:rPr>
        <w:t xml:space="preserve"> </w:t>
      </w:r>
      <w:r w:rsidR="003E5320">
        <w:rPr>
          <w:rFonts w:ascii="Verdana" w:hAnsi="Verdana"/>
          <w:lang w:val="en-US"/>
        </w:rPr>
        <w:t>needs</w:t>
      </w:r>
      <w:r w:rsidR="000D27C5">
        <w:rPr>
          <w:rFonts w:ascii="Verdana" w:hAnsi="Verdana"/>
          <w:lang w:val="en-US"/>
        </w:rPr>
        <w:t xml:space="preserve"> </w:t>
      </w:r>
      <w:r w:rsidR="003E5320">
        <w:rPr>
          <w:rFonts w:ascii="Verdana" w:hAnsi="Verdana"/>
          <w:lang w:val="en-US"/>
        </w:rPr>
        <w:t xml:space="preserve">specifically. </w:t>
      </w:r>
    </w:p>
    <w:p w14:paraId="46763E1F" w14:textId="77777777" w:rsidR="00AD347F" w:rsidRDefault="00AD347F" w:rsidP="00AD347F">
      <w:pPr>
        <w:pStyle w:val="Listenabsatz"/>
        <w:jc w:val="both"/>
        <w:rPr>
          <w:rFonts w:ascii="Verdana" w:hAnsi="Verdana"/>
          <w:lang w:val="en-US"/>
        </w:rPr>
      </w:pPr>
    </w:p>
    <w:p w14:paraId="1EBA358F" w14:textId="366701BE" w:rsidR="000D4523" w:rsidRPr="006E7F86" w:rsidRDefault="000D4523" w:rsidP="00F66C9F">
      <w:pPr>
        <w:pStyle w:val="Listenabsatz"/>
        <w:numPr>
          <w:ilvl w:val="0"/>
          <w:numId w:val="14"/>
        </w:numPr>
        <w:jc w:val="both"/>
        <w:rPr>
          <w:rFonts w:ascii="Verdana" w:hAnsi="Verdana"/>
          <w:lang w:val="en-US"/>
        </w:rPr>
      </w:pPr>
      <w:r w:rsidRPr="006E7F86">
        <w:rPr>
          <w:rFonts w:ascii="Verdana" w:hAnsi="Verdana"/>
          <w:lang w:val="en-US"/>
        </w:rPr>
        <w:t>Adopt measures to ensure the full and effective participation of persons with disabilities</w:t>
      </w:r>
      <w:r w:rsidR="00161F5E">
        <w:rPr>
          <w:rFonts w:ascii="Verdana" w:hAnsi="Verdana"/>
          <w:lang w:val="en-US"/>
        </w:rPr>
        <w:t xml:space="preserve"> and </w:t>
      </w:r>
      <w:r w:rsidRPr="006E7F86">
        <w:rPr>
          <w:rFonts w:ascii="Verdana" w:hAnsi="Verdana"/>
          <w:lang w:val="en-US"/>
        </w:rPr>
        <w:t xml:space="preserve">their representative organizations, throughout all strategy, policy, and </w:t>
      </w:r>
      <w:proofErr w:type="spellStart"/>
      <w:r w:rsidRPr="006E7F86">
        <w:rPr>
          <w:rFonts w:ascii="Verdana" w:hAnsi="Verdana"/>
          <w:lang w:val="en-US"/>
        </w:rPr>
        <w:t>programme</w:t>
      </w:r>
      <w:proofErr w:type="spellEnd"/>
      <w:r w:rsidRPr="006E7F86">
        <w:rPr>
          <w:rFonts w:ascii="Verdana" w:hAnsi="Verdana"/>
          <w:lang w:val="en-US"/>
        </w:rPr>
        <w:t xml:space="preserve"> cycle processes regarding Switzerland’s international cooperation as well as the 2030 Agenda for Sustainable Development, in line with the Committee’s General Comment No. 7</w:t>
      </w:r>
      <w:r w:rsidR="00E14613">
        <w:rPr>
          <w:rFonts w:ascii="Verdana" w:hAnsi="Verdana"/>
          <w:lang w:val="en-US"/>
        </w:rPr>
        <w:t>.</w:t>
      </w:r>
    </w:p>
    <w:p w14:paraId="6FC03E6A" w14:textId="00A36043" w:rsidR="00586C2D" w:rsidRPr="00586C2D" w:rsidRDefault="00586C2D" w:rsidP="00F66C9F">
      <w:pPr>
        <w:jc w:val="both"/>
        <w:rPr>
          <w:rFonts w:ascii="Verdana" w:hAnsi="Verdana"/>
          <w:lang w:val="en-US"/>
        </w:rPr>
      </w:pPr>
      <w:r>
        <w:rPr>
          <w:rFonts w:ascii="Verdana" w:hAnsi="Verdana"/>
          <w:lang w:val="en-US"/>
        </w:rPr>
        <w:t>A</w:t>
      </w:r>
      <w:r w:rsidRPr="00586C2D">
        <w:rPr>
          <w:rFonts w:ascii="Verdana" w:hAnsi="Verdana"/>
          <w:lang w:val="en-US"/>
        </w:rPr>
        <w:t xml:space="preserve"> </w:t>
      </w:r>
      <w:r w:rsidR="00844331">
        <w:rPr>
          <w:rFonts w:ascii="Verdana" w:hAnsi="Verdana"/>
          <w:lang w:val="en-US"/>
        </w:rPr>
        <w:t xml:space="preserve">comprehensive </w:t>
      </w:r>
      <w:r w:rsidRPr="00586C2D">
        <w:rPr>
          <w:rFonts w:ascii="Verdana" w:hAnsi="Verdana"/>
          <w:lang w:val="en-US"/>
        </w:rPr>
        <w:t xml:space="preserve">overview of the </w:t>
      </w:r>
      <w:r>
        <w:rPr>
          <w:rFonts w:ascii="Verdana" w:hAnsi="Verdana"/>
          <w:lang w:val="en-US"/>
        </w:rPr>
        <w:t>SDDC’s</w:t>
      </w:r>
      <w:r w:rsidRPr="00586C2D">
        <w:rPr>
          <w:rFonts w:ascii="Verdana" w:hAnsi="Verdana"/>
          <w:lang w:val="en-US"/>
        </w:rPr>
        <w:t xml:space="preserve"> </w:t>
      </w:r>
      <w:r w:rsidR="000665B3">
        <w:rPr>
          <w:rFonts w:ascii="Verdana" w:hAnsi="Verdana"/>
          <w:lang w:val="en-US"/>
        </w:rPr>
        <w:t>overarching</w:t>
      </w:r>
      <w:r w:rsidR="001B18D6">
        <w:rPr>
          <w:rFonts w:ascii="Verdana" w:hAnsi="Verdana"/>
          <w:lang w:val="en-US"/>
        </w:rPr>
        <w:t xml:space="preserve"> and more detailed</w:t>
      </w:r>
      <w:r w:rsidR="000665B3">
        <w:rPr>
          <w:rFonts w:ascii="Verdana" w:hAnsi="Verdana"/>
          <w:lang w:val="en-US"/>
        </w:rPr>
        <w:t xml:space="preserve"> </w:t>
      </w:r>
      <w:r w:rsidRPr="00586C2D">
        <w:rPr>
          <w:rFonts w:ascii="Verdana" w:hAnsi="Verdana"/>
          <w:lang w:val="en-US"/>
        </w:rPr>
        <w:t>recommendations</w:t>
      </w:r>
      <w:r>
        <w:rPr>
          <w:rFonts w:ascii="Verdana" w:hAnsi="Verdana"/>
          <w:lang w:val="en-US"/>
        </w:rPr>
        <w:t xml:space="preserve"> can be found in </w:t>
      </w:r>
      <w:hyperlink w:anchor="_Annex_I" w:history="1">
        <w:r w:rsidRPr="00D47FDC">
          <w:rPr>
            <w:rStyle w:val="Hyperlink"/>
            <w:rFonts w:ascii="Verdana" w:hAnsi="Verdana"/>
            <w:lang w:val="en-US"/>
          </w:rPr>
          <w:t>Annex I</w:t>
        </w:r>
      </w:hyperlink>
      <w:r>
        <w:rPr>
          <w:rFonts w:ascii="Verdana" w:hAnsi="Verdana"/>
          <w:lang w:val="en-US"/>
        </w:rPr>
        <w:t xml:space="preserve">. </w:t>
      </w:r>
    </w:p>
    <w:p w14:paraId="48F0B3A0" w14:textId="75A69B9B" w:rsidR="00844331" w:rsidRDefault="00653466" w:rsidP="00F66C9F">
      <w:pPr>
        <w:jc w:val="both"/>
        <w:rPr>
          <w:rFonts w:ascii="Verdana" w:hAnsi="Verdana"/>
          <w:b/>
          <w:bCs/>
          <w:lang w:val="en-US"/>
        </w:rPr>
      </w:pPr>
      <w:r>
        <w:rPr>
          <w:rFonts w:ascii="Verdana" w:hAnsi="Verdana"/>
          <w:b/>
          <w:bCs/>
          <w:lang w:val="en-US"/>
        </w:rPr>
        <w:br w:type="page"/>
      </w:r>
    </w:p>
    <w:p w14:paraId="71782BA3" w14:textId="4378C38C" w:rsidR="000D4523" w:rsidRDefault="006E7F86" w:rsidP="00F66C9F">
      <w:pPr>
        <w:pStyle w:val="berschrift1"/>
        <w:jc w:val="both"/>
        <w:rPr>
          <w:rFonts w:ascii="Verdana" w:hAnsi="Verdana"/>
          <w:b/>
          <w:bCs/>
          <w:color w:val="000000" w:themeColor="text1"/>
          <w:sz w:val="22"/>
          <w:szCs w:val="22"/>
          <w:lang w:val="en-US"/>
        </w:rPr>
      </w:pPr>
      <w:r>
        <w:rPr>
          <w:rFonts w:ascii="Verdana" w:hAnsi="Verdana"/>
          <w:b/>
          <w:bCs/>
          <w:color w:val="000000" w:themeColor="text1"/>
          <w:sz w:val="22"/>
          <w:szCs w:val="22"/>
          <w:lang w:val="en-US"/>
        </w:rPr>
        <w:lastRenderedPageBreak/>
        <w:t>2</w:t>
      </w:r>
      <w:r w:rsidR="00D47FDC">
        <w:rPr>
          <w:rFonts w:ascii="Verdana" w:hAnsi="Verdana"/>
          <w:b/>
          <w:bCs/>
          <w:color w:val="000000" w:themeColor="text1"/>
          <w:sz w:val="22"/>
          <w:szCs w:val="22"/>
          <w:lang w:val="en-US"/>
        </w:rPr>
        <w:t xml:space="preserve">. </w:t>
      </w:r>
      <w:bookmarkStart w:id="2" w:name="_Toc92266001"/>
      <w:r w:rsidR="000D4523" w:rsidRPr="00D47FDC">
        <w:rPr>
          <w:rFonts w:ascii="Verdana" w:hAnsi="Verdana"/>
          <w:b/>
          <w:bCs/>
          <w:color w:val="000000" w:themeColor="text1"/>
          <w:sz w:val="22"/>
          <w:szCs w:val="22"/>
          <w:lang w:val="en-US"/>
        </w:rPr>
        <w:t xml:space="preserve">SDDC </w:t>
      </w:r>
      <w:r w:rsidR="009632D0">
        <w:rPr>
          <w:rFonts w:ascii="Verdana" w:hAnsi="Verdana"/>
          <w:b/>
          <w:bCs/>
          <w:color w:val="000000" w:themeColor="text1"/>
          <w:sz w:val="22"/>
          <w:szCs w:val="22"/>
          <w:lang w:val="en-US"/>
        </w:rPr>
        <w:t>a</w:t>
      </w:r>
      <w:r w:rsidR="000D4523" w:rsidRPr="00D47FDC">
        <w:rPr>
          <w:rFonts w:ascii="Verdana" w:hAnsi="Verdana"/>
          <w:b/>
          <w:bCs/>
          <w:color w:val="000000" w:themeColor="text1"/>
          <w:sz w:val="22"/>
          <w:szCs w:val="22"/>
          <w:lang w:val="en-US"/>
        </w:rPr>
        <w:t>nalysis on select</w:t>
      </w:r>
      <w:r w:rsidR="005D106F">
        <w:rPr>
          <w:rFonts w:ascii="Verdana" w:hAnsi="Verdana"/>
          <w:b/>
          <w:bCs/>
          <w:color w:val="000000" w:themeColor="text1"/>
          <w:sz w:val="22"/>
          <w:szCs w:val="22"/>
          <w:lang w:val="en-US"/>
        </w:rPr>
        <w:t>ed</w:t>
      </w:r>
      <w:r w:rsidR="000D4523" w:rsidRPr="00D47FDC">
        <w:rPr>
          <w:rFonts w:ascii="Verdana" w:hAnsi="Verdana"/>
          <w:b/>
          <w:bCs/>
          <w:color w:val="000000" w:themeColor="text1"/>
          <w:sz w:val="22"/>
          <w:szCs w:val="22"/>
          <w:lang w:val="en-US"/>
        </w:rPr>
        <w:t xml:space="preserve"> Articles related to international cooperation and humanitarian action</w:t>
      </w:r>
      <w:r w:rsidR="009632D0">
        <w:rPr>
          <w:rFonts w:ascii="Verdana" w:hAnsi="Verdana"/>
          <w:b/>
          <w:bCs/>
          <w:color w:val="000000" w:themeColor="text1"/>
          <w:sz w:val="22"/>
          <w:szCs w:val="22"/>
          <w:lang w:val="en-US"/>
        </w:rPr>
        <w:t>, in response</w:t>
      </w:r>
      <w:r w:rsidR="006D29D4">
        <w:rPr>
          <w:rFonts w:ascii="Verdana" w:hAnsi="Verdana"/>
          <w:b/>
          <w:bCs/>
          <w:color w:val="000000" w:themeColor="text1"/>
          <w:sz w:val="22"/>
          <w:szCs w:val="22"/>
          <w:lang w:val="en-US"/>
        </w:rPr>
        <w:t xml:space="preserve"> to the </w:t>
      </w:r>
      <w:r w:rsidR="009632D0">
        <w:rPr>
          <w:rFonts w:ascii="Verdana" w:hAnsi="Verdana"/>
          <w:b/>
          <w:bCs/>
          <w:color w:val="000000" w:themeColor="text1"/>
          <w:sz w:val="22"/>
          <w:szCs w:val="22"/>
          <w:lang w:val="en-US"/>
        </w:rPr>
        <w:t xml:space="preserve">official </w:t>
      </w:r>
      <w:r w:rsidR="006D29D4">
        <w:rPr>
          <w:rFonts w:ascii="Verdana" w:hAnsi="Verdana"/>
          <w:b/>
          <w:bCs/>
          <w:color w:val="000000" w:themeColor="text1"/>
          <w:sz w:val="22"/>
          <w:szCs w:val="22"/>
          <w:lang w:val="en-US"/>
        </w:rPr>
        <w:t xml:space="preserve">answer of the Swiss government to the </w:t>
      </w:r>
      <w:proofErr w:type="spellStart"/>
      <w:r w:rsidR="006D29D4">
        <w:rPr>
          <w:rFonts w:ascii="Verdana" w:hAnsi="Verdana"/>
          <w:b/>
          <w:bCs/>
          <w:color w:val="000000" w:themeColor="text1"/>
          <w:sz w:val="22"/>
          <w:szCs w:val="22"/>
          <w:lang w:val="en-US"/>
        </w:rPr>
        <w:t>LoI</w:t>
      </w:r>
      <w:bookmarkEnd w:id="2"/>
      <w:proofErr w:type="spellEnd"/>
    </w:p>
    <w:p w14:paraId="0AF299A5" w14:textId="77777777" w:rsidR="00C935EE" w:rsidRPr="00C935EE" w:rsidRDefault="00C935EE" w:rsidP="00C935EE">
      <w:pPr>
        <w:rPr>
          <w:lang w:val="en-US"/>
        </w:rPr>
      </w:pPr>
    </w:p>
    <w:p w14:paraId="73535717" w14:textId="570F0DD4" w:rsidR="00555E8F" w:rsidRPr="00C935EE" w:rsidRDefault="001B0A65" w:rsidP="00C935EE">
      <w:pPr>
        <w:pStyle w:val="berschrift2"/>
        <w:rPr>
          <w:b/>
          <w:bCs/>
          <w:color w:val="4472C4" w:themeColor="accent1"/>
        </w:rPr>
      </w:pPr>
      <w:bookmarkStart w:id="3" w:name="_Toc92266002"/>
      <w:r w:rsidRPr="00C935EE">
        <w:rPr>
          <w:b/>
          <w:bCs/>
          <w:color w:val="4472C4" w:themeColor="accent1"/>
        </w:rPr>
        <w:t>Purpose and general obligations (arts. 1–4)</w:t>
      </w:r>
      <w:bookmarkEnd w:id="3"/>
    </w:p>
    <w:p w14:paraId="3D55925D" w14:textId="77777777" w:rsidR="00F17AD8" w:rsidRPr="00FB20DA" w:rsidRDefault="00F17AD8" w:rsidP="00A70607">
      <w:pPr>
        <w:rPr>
          <w:rFonts w:ascii="Verdana" w:hAnsi="Verdana"/>
          <w:i/>
          <w:iCs/>
          <w:lang w:val="en-US"/>
        </w:rPr>
      </w:pPr>
      <w:bookmarkStart w:id="4" w:name="_Toc92266003"/>
      <w:r w:rsidRPr="00FB20DA">
        <w:rPr>
          <w:rFonts w:ascii="Verdana" w:hAnsi="Verdana"/>
          <w:i/>
          <w:iCs/>
          <w:lang w:val="en-US"/>
        </w:rPr>
        <w:t>1. Please provide information on:</w:t>
      </w:r>
      <w:bookmarkEnd w:id="4"/>
    </w:p>
    <w:p w14:paraId="4483221B" w14:textId="49A07974" w:rsidR="006C36DB" w:rsidRPr="00FB20DA" w:rsidRDefault="00F17AD8" w:rsidP="00A70607">
      <w:pPr>
        <w:rPr>
          <w:rFonts w:ascii="Verdana" w:hAnsi="Verdana"/>
          <w:i/>
          <w:iCs/>
          <w:lang w:val="en-US"/>
        </w:rPr>
      </w:pPr>
      <w:bookmarkStart w:id="5" w:name="_Toc92266004"/>
      <w:r w:rsidRPr="00FB20DA">
        <w:rPr>
          <w:rFonts w:ascii="Verdana" w:hAnsi="Verdana"/>
          <w:i/>
          <w:iCs/>
          <w:lang w:val="en-US"/>
        </w:rPr>
        <w:t xml:space="preserve">(b) Mechanisms established and the human and financial resources available at the federal cantonal and municipal levels for meaningful consultation with persons with disabilities including persons with disabilities with diverse sexual orientations and gender identities and intersex persons with disabilities through their representative organizations regarding the design and monitoring of legislation and policies aimed at implementing the </w:t>
      </w:r>
      <w:proofErr w:type="gramStart"/>
      <w:r w:rsidRPr="00FB20DA">
        <w:rPr>
          <w:rFonts w:ascii="Verdana" w:hAnsi="Verdana"/>
          <w:i/>
          <w:iCs/>
          <w:lang w:val="en-US"/>
        </w:rPr>
        <w:t>Convention;</w:t>
      </w:r>
      <w:bookmarkEnd w:id="5"/>
      <w:proofErr w:type="gramEnd"/>
    </w:p>
    <w:p w14:paraId="3C82932B" w14:textId="071B9CD1" w:rsidR="00F64E47" w:rsidRPr="00F64E47" w:rsidRDefault="00F64E47" w:rsidP="00F64E47">
      <w:pPr>
        <w:pStyle w:val="berschrift3"/>
      </w:pPr>
      <w:r w:rsidRPr="00F64E47">
        <w:t>Switzerland’s Response</w:t>
      </w:r>
    </w:p>
    <w:p w14:paraId="6F54C990" w14:textId="50C8A584" w:rsidR="00BF71C6"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 xml:space="preserve">The public consultation procedure allows civil society to express its views on the legislative reforms under way. This is the preliminary phase of the legislative procedure during which the drafts are put for comments to the cantons, the main political parties, the umbrella associations of the municipalities, towns and mountain regions, the umbrella associations for businesses and other interested parties. Anyone, whether invited to or not, can comment on the drafts under consultation. Recently, associations of lesbian, gay, bisexual, transgender and intersex persons and persons with disabilities have expressed their views on the draft revision of the Civil Code aimed at opening civil marriage to all, as well as on the government bill transmitted to Parliament on 6 December 2019 concerning change of sex on the civil register; they will also be able to express their views on the Arslan and Ruiz postulates, which call for the introduction of a third sex category. Under the “Autonomy” </w:t>
      </w:r>
      <w:proofErr w:type="spellStart"/>
      <w:r w:rsidRPr="00A73F2D">
        <w:rPr>
          <w:rFonts w:ascii="Verdana" w:hAnsi="Verdana"/>
          <w:color w:val="000000" w:themeColor="text1"/>
          <w:lang w:val="en-US"/>
        </w:rPr>
        <w:t>programme</w:t>
      </w:r>
      <w:proofErr w:type="spellEnd"/>
      <w:r w:rsidRPr="00A73F2D">
        <w:rPr>
          <w:rFonts w:ascii="Verdana" w:hAnsi="Verdana"/>
          <w:color w:val="000000" w:themeColor="text1"/>
          <w:lang w:val="en-US"/>
        </w:rPr>
        <w:t>, the Confederation and the cantons are looking at ways of enhancing the inclusion of persons with disabilities and their organizations in the procedures for drafting and monitoring the implementation of laws.</w:t>
      </w:r>
    </w:p>
    <w:p w14:paraId="4BFAC1C8" w14:textId="77777777" w:rsidR="00555E8F" w:rsidRPr="00EC3CE2" w:rsidRDefault="00555E8F" w:rsidP="00F64E47">
      <w:pPr>
        <w:pStyle w:val="berschrift3"/>
      </w:pPr>
      <w:r w:rsidRPr="00EC3CE2">
        <w:t>SDDC Analysis</w:t>
      </w:r>
    </w:p>
    <w:p w14:paraId="6747E5A9" w14:textId="5AC0E0DD" w:rsidR="00F304F1" w:rsidRDefault="00555E8F"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 xml:space="preserve">Switzerland’s response makes no mention of how the participation of persons with disabilities </w:t>
      </w:r>
      <w:r w:rsidR="003E5320">
        <w:rPr>
          <w:rFonts w:ascii="Verdana" w:hAnsi="Verdana"/>
          <w:color w:val="4472C4" w:themeColor="accent1"/>
          <w:lang w:val="en-US"/>
        </w:rPr>
        <w:t>and</w:t>
      </w:r>
      <w:r w:rsidRPr="00555E8F">
        <w:rPr>
          <w:rFonts w:ascii="Verdana" w:hAnsi="Verdana"/>
          <w:color w:val="4472C4" w:themeColor="accent1"/>
          <w:lang w:val="en-US"/>
        </w:rPr>
        <w:t xml:space="preserve"> their representative organizations is ensured in the real</w:t>
      </w:r>
      <w:r w:rsidR="00F304F1">
        <w:rPr>
          <w:rFonts w:ascii="Verdana" w:hAnsi="Verdana"/>
          <w:color w:val="4472C4" w:themeColor="accent1"/>
          <w:lang w:val="en-US"/>
        </w:rPr>
        <w:t>m</w:t>
      </w:r>
      <w:r w:rsidRPr="00555E8F">
        <w:rPr>
          <w:rFonts w:ascii="Verdana" w:hAnsi="Verdana"/>
          <w:color w:val="4472C4" w:themeColor="accent1"/>
          <w:lang w:val="en-US"/>
        </w:rPr>
        <w:t xml:space="preserve"> of international cooperation. </w:t>
      </w:r>
      <w:r w:rsidR="003E6CF0" w:rsidRPr="00555E8F">
        <w:rPr>
          <w:rFonts w:ascii="Verdana" w:hAnsi="Verdana"/>
          <w:color w:val="4472C4" w:themeColor="accent1"/>
          <w:lang w:val="en-US"/>
        </w:rPr>
        <w:t>Switzerland’s response only refers to mechanisms at the national level, for internal affairs.</w:t>
      </w:r>
    </w:p>
    <w:p w14:paraId="4B273F3D" w14:textId="77777777" w:rsidR="000D27C5" w:rsidRDefault="006D29D4"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However, </w:t>
      </w:r>
      <w:r w:rsidR="0055446C">
        <w:rPr>
          <w:rFonts w:ascii="Verdana" w:hAnsi="Verdana"/>
          <w:color w:val="4472C4" w:themeColor="accent1"/>
          <w:lang w:val="en-US"/>
        </w:rPr>
        <w:t xml:space="preserve">meaningful </w:t>
      </w:r>
      <w:r w:rsidR="00972374">
        <w:rPr>
          <w:rFonts w:ascii="Verdana" w:hAnsi="Verdana"/>
          <w:color w:val="4472C4" w:themeColor="accent1"/>
          <w:lang w:val="en-US"/>
        </w:rPr>
        <w:t xml:space="preserve">participation </w:t>
      </w:r>
      <w:r w:rsidR="0055446C">
        <w:rPr>
          <w:rFonts w:ascii="Verdana" w:hAnsi="Verdana"/>
          <w:color w:val="4472C4" w:themeColor="accent1"/>
          <w:lang w:val="en-US"/>
        </w:rPr>
        <w:t xml:space="preserve">of persons with disabilities </w:t>
      </w:r>
      <w:r>
        <w:rPr>
          <w:rFonts w:ascii="Verdana" w:hAnsi="Verdana"/>
          <w:color w:val="4472C4" w:themeColor="accent1"/>
          <w:lang w:val="en-US"/>
        </w:rPr>
        <w:t xml:space="preserve">as a guiding principle and main objective of the CRPD </w:t>
      </w:r>
      <w:r w:rsidR="0055446C">
        <w:rPr>
          <w:rFonts w:ascii="Verdana" w:hAnsi="Verdana"/>
          <w:color w:val="4472C4" w:themeColor="accent1"/>
          <w:lang w:val="en-US"/>
        </w:rPr>
        <w:t xml:space="preserve">should take place across all departments and all agencies of the Swiss government, which </w:t>
      </w:r>
      <w:r>
        <w:rPr>
          <w:rFonts w:ascii="Verdana" w:hAnsi="Verdana"/>
          <w:color w:val="4472C4" w:themeColor="accent1"/>
          <w:lang w:val="en-US"/>
        </w:rPr>
        <w:t xml:space="preserve">at the federal level </w:t>
      </w:r>
      <w:r w:rsidR="0055446C">
        <w:rPr>
          <w:rFonts w:ascii="Verdana" w:hAnsi="Verdana"/>
          <w:color w:val="4472C4" w:themeColor="accent1"/>
          <w:lang w:val="en-US"/>
        </w:rPr>
        <w:t xml:space="preserve">also includes the </w:t>
      </w:r>
      <w:r w:rsidR="0055446C" w:rsidRPr="0052274E">
        <w:rPr>
          <w:rFonts w:ascii="Verdana" w:hAnsi="Verdana"/>
          <w:color w:val="4472C4" w:themeColor="accent1"/>
          <w:lang w:val="en-US"/>
        </w:rPr>
        <w:t>Swiss Agency for Development and Cooperation</w:t>
      </w:r>
      <w:r w:rsidR="0055446C">
        <w:rPr>
          <w:rFonts w:ascii="Verdana" w:hAnsi="Verdana"/>
          <w:color w:val="4472C4" w:themeColor="accent1"/>
          <w:lang w:val="en-US"/>
        </w:rPr>
        <w:t xml:space="preserve"> (SDC) and therefore also</w:t>
      </w:r>
      <w:r w:rsidR="003E5320">
        <w:rPr>
          <w:rFonts w:ascii="Verdana" w:hAnsi="Verdana"/>
          <w:color w:val="4472C4" w:themeColor="accent1"/>
          <w:lang w:val="en-US"/>
        </w:rPr>
        <w:t xml:space="preserve"> for</w:t>
      </w:r>
      <w:r w:rsidR="0055446C">
        <w:rPr>
          <w:rFonts w:ascii="Verdana" w:hAnsi="Verdana"/>
          <w:color w:val="4472C4" w:themeColor="accent1"/>
          <w:lang w:val="en-US"/>
        </w:rPr>
        <w:t xml:space="preserve"> external affairs. </w:t>
      </w:r>
    </w:p>
    <w:p w14:paraId="59300A0F" w14:textId="5AD4862B" w:rsidR="003E6CF0" w:rsidRPr="00161F5E" w:rsidRDefault="003E6CF0"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3E6CF0">
        <w:rPr>
          <w:rFonts w:ascii="Verdana" w:hAnsi="Verdana"/>
          <w:color w:val="4472C4" w:themeColor="accent1"/>
          <w:lang w:val="en-US"/>
        </w:rPr>
        <w:t>SDC</w:t>
      </w:r>
      <w:r w:rsidR="003E5320">
        <w:rPr>
          <w:rFonts w:ascii="Verdana" w:hAnsi="Verdana"/>
          <w:color w:val="4472C4" w:themeColor="accent1"/>
          <w:lang w:val="en-US"/>
        </w:rPr>
        <w:t>,</w:t>
      </w:r>
      <w:r w:rsidR="0055446C">
        <w:rPr>
          <w:rFonts w:ascii="Verdana" w:hAnsi="Verdana"/>
          <w:color w:val="4472C4" w:themeColor="accent1"/>
          <w:lang w:val="en-US"/>
        </w:rPr>
        <w:t xml:space="preserve"> however</w:t>
      </w:r>
      <w:r w:rsidR="003E5320">
        <w:rPr>
          <w:rFonts w:ascii="Verdana" w:hAnsi="Verdana"/>
          <w:color w:val="4472C4" w:themeColor="accent1"/>
          <w:lang w:val="en-US"/>
        </w:rPr>
        <w:t>,</w:t>
      </w:r>
      <w:r w:rsidR="0055446C">
        <w:rPr>
          <w:rFonts w:ascii="Verdana" w:hAnsi="Verdana"/>
          <w:color w:val="4472C4" w:themeColor="accent1"/>
          <w:lang w:val="en-US"/>
        </w:rPr>
        <w:t xml:space="preserve"> </w:t>
      </w:r>
      <w:r w:rsidRPr="003E6CF0">
        <w:rPr>
          <w:rFonts w:ascii="Verdana" w:hAnsi="Verdana"/>
          <w:color w:val="4472C4" w:themeColor="accent1"/>
          <w:lang w:val="en-US"/>
        </w:rPr>
        <w:t>does not yet consult in a meaningful way with persons with disabilities and their re</w:t>
      </w:r>
      <w:r w:rsidR="006D29D4">
        <w:rPr>
          <w:rFonts w:ascii="Verdana" w:hAnsi="Verdana"/>
          <w:color w:val="4472C4" w:themeColor="accent1"/>
          <w:lang w:val="en-US"/>
        </w:rPr>
        <w:t>presentative</w:t>
      </w:r>
      <w:r w:rsidRPr="003E6CF0">
        <w:rPr>
          <w:rFonts w:ascii="Verdana" w:hAnsi="Verdana"/>
          <w:color w:val="4472C4" w:themeColor="accent1"/>
          <w:lang w:val="en-US"/>
        </w:rPr>
        <w:t xml:space="preserve"> organizations</w:t>
      </w:r>
      <w:r w:rsidR="00972374">
        <w:rPr>
          <w:rFonts w:ascii="Verdana" w:hAnsi="Verdana"/>
          <w:color w:val="4472C4" w:themeColor="accent1"/>
          <w:lang w:val="en-US"/>
        </w:rPr>
        <w:t>,</w:t>
      </w:r>
      <w:r w:rsidRPr="003E6CF0">
        <w:rPr>
          <w:rFonts w:ascii="Verdana" w:hAnsi="Verdana"/>
          <w:color w:val="4472C4" w:themeColor="accent1"/>
          <w:lang w:val="en-US"/>
        </w:rPr>
        <w:t xml:space="preserve"> </w:t>
      </w:r>
      <w:r w:rsidR="00EE743F">
        <w:rPr>
          <w:rFonts w:ascii="Verdana" w:hAnsi="Verdana"/>
          <w:color w:val="4472C4" w:themeColor="accent1"/>
          <w:lang w:val="en-US"/>
        </w:rPr>
        <w:t>n</w:t>
      </w:r>
      <w:r w:rsidRPr="003E6CF0">
        <w:rPr>
          <w:rFonts w:ascii="Verdana" w:hAnsi="Verdana"/>
          <w:color w:val="4472C4" w:themeColor="accent1"/>
          <w:lang w:val="en-US"/>
        </w:rPr>
        <w:t xml:space="preserve">or ensure their </w:t>
      </w:r>
      <w:r w:rsidR="006D29D4">
        <w:rPr>
          <w:rFonts w:ascii="Verdana" w:hAnsi="Verdana"/>
          <w:color w:val="4472C4" w:themeColor="accent1"/>
          <w:lang w:val="en-US"/>
        </w:rPr>
        <w:t xml:space="preserve">full and active </w:t>
      </w:r>
      <w:r w:rsidR="000D27C5" w:rsidRPr="003E6CF0">
        <w:rPr>
          <w:rFonts w:ascii="Verdana" w:hAnsi="Verdana"/>
          <w:color w:val="4472C4" w:themeColor="accent1"/>
          <w:lang w:val="en-US"/>
        </w:rPr>
        <w:t>participation</w:t>
      </w:r>
      <w:r w:rsidR="000D27C5">
        <w:rPr>
          <w:rFonts w:ascii="Verdana" w:hAnsi="Verdana"/>
          <w:color w:val="4472C4" w:themeColor="accent1"/>
          <w:lang w:val="en-US"/>
        </w:rPr>
        <w:t>,</w:t>
      </w:r>
      <w:r w:rsidRPr="003E6CF0">
        <w:rPr>
          <w:rFonts w:ascii="Verdana" w:hAnsi="Verdana"/>
          <w:color w:val="4472C4" w:themeColor="accent1"/>
          <w:lang w:val="en-US"/>
        </w:rPr>
        <w:t xml:space="preserve"> </w:t>
      </w:r>
      <w:r w:rsidR="003E5320">
        <w:rPr>
          <w:rFonts w:ascii="Verdana" w:hAnsi="Verdana"/>
          <w:color w:val="4472C4" w:themeColor="accent1"/>
          <w:lang w:val="en-US"/>
        </w:rPr>
        <w:t>n</w:t>
      </w:r>
      <w:r w:rsidRPr="003E6CF0">
        <w:rPr>
          <w:rFonts w:ascii="Verdana" w:hAnsi="Verdana"/>
          <w:color w:val="4472C4" w:themeColor="accent1"/>
          <w:lang w:val="en-US"/>
        </w:rPr>
        <w:t xml:space="preserve">either for the development of strategies and policies nor in the development, implementation, monitoring and evaluation of </w:t>
      </w:r>
      <w:proofErr w:type="spellStart"/>
      <w:r w:rsidRPr="003E6CF0">
        <w:rPr>
          <w:rFonts w:ascii="Verdana" w:hAnsi="Verdana"/>
          <w:color w:val="4472C4" w:themeColor="accent1"/>
          <w:lang w:val="en-US"/>
        </w:rPr>
        <w:t>program</w:t>
      </w:r>
      <w:r w:rsidR="002D2B62">
        <w:rPr>
          <w:rFonts w:ascii="Verdana" w:hAnsi="Verdana"/>
          <w:color w:val="4472C4" w:themeColor="accent1"/>
          <w:lang w:val="en-US"/>
        </w:rPr>
        <w:t>me</w:t>
      </w:r>
      <w:r w:rsidRPr="003E6CF0">
        <w:rPr>
          <w:rFonts w:ascii="Verdana" w:hAnsi="Verdana"/>
          <w:color w:val="4472C4" w:themeColor="accent1"/>
          <w:lang w:val="en-US"/>
        </w:rPr>
        <w:t>s</w:t>
      </w:r>
      <w:proofErr w:type="spellEnd"/>
      <w:r w:rsidRPr="003E6CF0">
        <w:rPr>
          <w:rFonts w:ascii="Verdana" w:hAnsi="Verdana"/>
          <w:color w:val="4472C4" w:themeColor="accent1"/>
          <w:lang w:val="en-US"/>
        </w:rPr>
        <w:t xml:space="preserve"> and projects.</w:t>
      </w:r>
      <w:r w:rsidR="003E5320">
        <w:rPr>
          <w:rFonts w:ascii="Verdana" w:hAnsi="Verdana"/>
          <w:color w:val="4472C4" w:themeColor="accent1"/>
          <w:lang w:val="en-US"/>
        </w:rPr>
        <w:t xml:space="preserve"> Direct participation is essential</w:t>
      </w:r>
      <w:r w:rsidR="002B1D9E">
        <w:rPr>
          <w:rFonts w:ascii="Verdana" w:hAnsi="Verdana"/>
          <w:color w:val="4472C4" w:themeColor="accent1"/>
          <w:lang w:val="en-US"/>
        </w:rPr>
        <w:t xml:space="preserve"> both by Swiss OPDs and OPDs in SDC </w:t>
      </w:r>
      <w:r w:rsidR="002B1D9E">
        <w:rPr>
          <w:rFonts w:ascii="Verdana" w:hAnsi="Verdana"/>
          <w:color w:val="4472C4" w:themeColor="accent1"/>
          <w:lang w:val="en-US"/>
        </w:rPr>
        <w:lastRenderedPageBreak/>
        <w:t>project countries</w:t>
      </w:r>
      <w:r w:rsidR="003E5320">
        <w:rPr>
          <w:rFonts w:ascii="Verdana" w:hAnsi="Verdana"/>
          <w:color w:val="4472C4" w:themeColor="accent1"/>
          <w:lang w:val="en-US"/>
        </w:rPr>
        <w:t xml:space="preserve">, </w:t>
      </w:r>
      <w:r w:rsidR="003E5320" w:rsidRPr="003E5320">
        <w:rPr>
          <w:rFonts w:ascii="Verdana" w:hAnsi="Verdana"/>
          <w:color w:val="4472C4" w:themeColor="accent1"/>
          <w:lang w:val="en-US"/>
        </w:rPr>
        <w:t>as persons with disabilities are the experts on matters affecting them</w:t>
      </w:r>
      <w:r w:rsidR="003E5320" w:rsidRPr="00161F5E">
        <w:rPr>
          <w:rFonts w:ascii="Verdana" w:hAnsi="Verdana"/>
          <w:color w:val="4472C4" w:themeColor="accent1"/>
          <w:lang w:val="en-US"/>
        </w:rPr>
        <w:t>.</w:t>
      </w:r>
      <w:r w:rsidR="000020C5" w:rsidRPr="00161F5E">
        <w:rPr>
          <w:rFonts w:ascii="Verdana" w:hAnsi="Verdana"/>
          <w:color w:val="4472C4" w:themeColor="accent1"/>
          <w:lang w:val="en-US"/>
        </w:rPr>
        <w:t xml:space="preserve"> In line with General Comment No. 7, it is also key to provide capacity-building, </w:t>
      </w:r>
      <w:proofErr w:type="gramStart"/>
      <w:r w:rsidR="000020C5" w:rsidRPr="00161F5E">
        <w:rPr>
          <w:rFonts w:ascii="Verdana" w:hAnsi="Verdana"/>
          <w:color w:val="4472C4" w:themeColor="accent1"/>
          <w:lang w:val="en-US"/>
        </w:rPr>
        <w:t>funding</w:t>
      </w:r>
      <w:proofErr w:type="gramEnd"/>
      <w:r w:rsidR="000020C5" w:rsidRPr="00161F5E">
        <w:rPr>
          <w:rFonts w:ascii="Verdana" w:hAnsi="Verdana"/>
          <w:color w:val="4472C4" w:themeColor="accent1"/>
          <w:lang w:val="en-US"/>
        </w:rPr>
        <w:t xml:space="preserve"> and reasonable accommodation to organizations of persons with disabilities so that they can meaningfully participate in such consultations.</w:t>
      </w:r>
    </w:p>
    <w:p w14:paraId="606C851E" w14:textId="4BC9649C" w:rsidR="00EE011D" w:rsidRPr="006845EB" w:rsidRDefault="00EE011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bookmarkStart w:id="6" w:name="_Hlk56155787"/>
      <w:r w:rsidRPr="006845EB">
        <w:rPr>
          <w:rFonts w:ascii="Verdana" w:hAnsi="Verdana"/>
          <w:b/>
          <w:bCs/>
          <w:color w:val="4472C4" w:themeColor="accent1"/>
          <w:lang w:val="en-US"/>
        </w:rPr>
        <w:t xml:space="preserve">Our Recommendation </w:t>
      </w:r>
    </w:p>
    <w:p w14:paraId="6133CFC9" w14:textId="54DFA2CF" w:rsidR="006129E4" w:rsidRPr="006E7F86" w:rsidRDefault="00CB6D27" w:rsidP="00F66C9F">
      <w:pPr>
        <w:pStyle w:val="Listenabsatz"/>
        <w:numPr>
          <w:ilvl w:val="0"/>
          <w:numId w:val="18"/>
        </w:numPr>
        <w:pBdr>
          <w:top w:val="single" w:sz="8" w:space="1" w:color="auto"/>
          <w:left w:val="single" w:sz="8" w:space="4" w:color="auto"/>
          <w:bottom w:val="single" w:sz="8" w:space="1" w:color="auto"/>
          <w:right w:val="single" w:sz="8" w:space="4" w:color="auto"/>
        </w:pBdr>
        <w:shd w:val="clear" w:color="auto" w:fill="F2F2F2" w:themeFill="background1" w:themeFillShade="F2"/>
        <w:spacing w:after="0"/>
        <w:jc w:val="both"/>
        <w:rPr>
          <w:rFonts w:ascii="Verdana" w:hAnsi="Verdana"/>
          <w:color w:val="4472C4" w:themeColor="accent1"/>
          <w:lang w:val="en-US"/>
        </w:rPr>
      </w:pPr>
      <w:r w:rsidRPr="006E7F86">
        <w:rPr>
          <w:rFonts w:ascii="Verdana" w:hAnsi="Verdana"/>
          <w:color w:val="4472C4" w:themeColor="accent1"/>
          <w:lang w:val="en-US"/>
        </w:rPr>
        <w:t xml:space="preserve">Meaningfully consult with persons with disabilities and their representative organizations and actively involve them throughout all strategy, </w:t>
      </w:r>
      <w:proofErr w:type="gramStart"/>
      <w:r w:rsidRPr="006E7F86">
        <w:rPr>
          <w:rFonts w:ascii="Verdana" w:hAnsi="Verdana"/>
          <w:color w:val="4472C4" w:themeColor="accent1"/>
          <w:lang w:val="en-US"/>
        </w:rPr>
        <w:t>policy</w:t>
      </w:r>
      <w:proofErr w:type="gramEnd"/>
      <w:r w:rsidRPr="006E7F86">
        <w:rPr>
          <w:rFonts w:ascii="Verdana" w:hAnsi="Verdana"/>
          <w:color w:val="4472C4" w:themeColor="accent1"/>
          <w:lang w:val="en-US"/>
        </w:rPr>
        <w:t xml:space="preserve"> and </w:t>
      </w:r>
      <w:proofErr w:type="spellStart"/>
      <w:r w:rsidRPr="006E7F86">
        <w:rPr>
          <w:rFonts w:ascii="Verdana" w:hAnsi="Verdana"/>
          <w:color w:val="4472C4" w:themeColor="accent1"/>
          <w:lang w:val="en-US"/>
        </w:rPr>
        <w:t>programme</w:t>
      </w:r>
      <w:proofErr w:type="spellEnd"/>
      <w:r w:rsidRPr="006E7F86">
        <w:rPr>
          <w:rFonts w:ascii="Verdana" w:hAnsi="Verdana"/>
          <w:color w:val="4472C4" w:themeColor="accent1"/>
          <w:lang w:val="en-US"/>
        </w:rPr>
        <w:t xml:space="preserve"> processes regarding Switzerland’s international cooperation as well as the 2030 Agenda for Sustainable Development</w:t>
      </w:r>
      <w:r w:rsidR="006129E4" w:rsidRPr="006E7F86">
        <w:rPr>
          <w:rFonts w:ascii="Verdana" w:hAnsi="Verdana"/>
          <w:color w:val="4472C4" w:themeColor="accent1"/>
          <w:lang w:val="en-US"/>
        </w:rPr>
        <w:t>.</w:t>
      </w:r>
    </w:p>
    <w:p w14:paraId="1B3D1E85" w14:textId="2BAEBABE" w:rsidR="006C36DB" w:rsidRPr="006129E4" w:rsidRDefault="000D27C5"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br/>
      </w:r>
      <w:r w:rsidR="00CB6D27" w:rsidRPr="006129E4">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00D2114A" w:rsidRPr="006129E4">
        <w:rPr>
          <w:rFonts w:ascii="Verdana" w:hAnsi="Verdana"/>
          <w:color w:val="4472C4" w:themeColor="accent1"/>
          <w:lang w:val="en-US"/>
        </w:rPr>
        <w:t xml:space="preserve">SDDC </w:t>
      </w:r>
      <w:r w:rsidR="00555E8F" w:rsidRPr="006129E4">
        <w:rPr>
          <w:rFonts w:ascii="Verdana" w:hAnsi="Verdana"/>
          <w:color w:val="4472C4" w:themeColor="accent1"/>
          <w:lang w:val="en-US"/>
        </w:rPr>
        <w:t>Recommendation Number 3</w:t>
      </w:r>
      <w:r w:rsidR="00CB6D27" w:rsidRPr="006129E4">
        <w:rPr>
          <w:rFonts w:ascii="Verdana" w:hAnsi="Verdana"/>
          <w:color w:val="4472C4" w:themeColor="accent1"/>
          <w:lang w:val="en-US"/>
        </w:rPr>
        <w:t>)</w:t>
      </w:r>
    </w:p>
    <w:bookmarkEnd w:id="6"/>
    <w:p w14:paraId="1B9101DA" w14:textId="77777777" w:rsidR="006C36DB" w:rsidRDefault="006C36DB" w:rsidP="00886143">
      <w:pPr>
        <w:pStyle w:val="berschrift2"/>
        <w:jc w:val="both"/>
      </w:pPr>
    </w:p>
    <w:p w14:paraId="73734826" w14:textId="11A3BAE7" w:rsidR="00DD7840" w:rsidRPr="00FB20DA" w:rsidRDefault="00DD7840" w:rsidP="00A70607">
      <w:pPr>
        <w:rPr>
          <w:rFonts w:ascii="Verdana" w:hAnsi="Verdana"/>
          <w:i/>
          <w:iCs/>
          <w:lang w:val="en-US"/>
        </w:rPr>
      </w:pPr>
      <w:bookmarkStart w:id="7" w:name="_Toc92266005"/>
      <w:r w:rsidRPr="00A70607">
        <w:rPr>
          <w:rFonts w:ascii="Verdana" w:hAnsi="Verdana"/>
          <w:i/>
          <w:iCs/>
        </w:rPr>
        <w:t xml:space="preserve">1. </w:t>
      </w:r>
      <w:proofErr w:type="spellStart"/>
      <w:r w:rsidRPr="00A70607">
        <w:rPr>
          <w:rFonts w:ascii="Verdana" w:hAnsi="Verdana"/>
          <w:i/>
          <w:iCs/>
        </w:rPr>
        <w:t>Please</w:t>
      </w:r>
      <w:proofErr w:type="spellEnd"/>
      <w:r w:rsidRPr="00A70607">
        <w:rPr>
          <w:rFonts w:ascii="Verdana" w:hAnsi="Verdana"/>
          <w:i/>
          <w:iCs/>
        </w:rPr>
        <w:t xml:space="preserve"> </w:t>
      </w:r>
      <w:proofErr w:type="spellStart"/>
      <w:r w:rsidRPr="00A70607">
        <w:rPr>
          <w:rFonts w:ascii="Verdana" w:hAnsi="Verdana"/>
          <w:i/>
          <w:iCs/>
        </w:rPr>
        <w:t>provide</w:t>
      </w:r>
      <w:proofErr w:type="spellEnd"/>
      <w:r w:rsidRPr="00A70607">
        <w:rPr>
          <w:rFonts w:ascii="Verdana" w:hAnsi="Verdana"/>
          <w:i/>
          <w:iCs/>
        </w:rPr>
        <w:t xml:space="preserve"> </w:t>
      </w:r>
      <w:proofErr w:type="spellStart"/>
      <w:r w:rsidRPr="00A70607">
        <w:rPr>
          <w:rFonts w:ascii="Verdana" w:hAnsi="Verdana"/>
          <w:i/>
          <w:iCs/>
        </w:rPr>
        <w:t>information</w:t>
      </w:r>
      <w:proofErr w:type="spellEnd"/>
      <w:r w:rsidRPr="00A70607">
        <w:rPr>
          <w:rFonts w:ascii="Verdana" w:hAnsi="Verdana"/>
          <w:i/>
          <w:iCs/>
        </w:rPr>
        <w:t xml:space="preserve"> on:</w:t>
      </w:r>
      <w:bookmarkEnd w:id="7"/>
    </w:p>
    <w:p w14:paraId="7BA25219" w14:textId="317AF0EC" w:rsidR="001B0A65" w:rsidRPr="00FB20DA" w:rsidRDefault="001B0A65" w:rsidP="00A70607">
      <w:pPr>
        <w:rPr>
          <w:rFonts w:ascii="Verdana" w:hAnsi="Verdana"/>
          <w:i/>
          <w:iCs/>
          <w:lang w:val="en-US"/>
        </w:rPr>
      </w:pPr>
      <w:bookmarkStart w:id="8" w:name="_Toc92266006"/>
      <w:r w:rsidRPr="00FB20DA">
        <w:rPr>
          <w:rFonts w:ascii="Verdana" w:hAnsi="Verdana"/>
          <w:i/>
          <w:iCs/>
          <w:lang w:val="en-US"/>
        </w:rPr>
        <w:t xml:space="preserve">(c) Measures taken to ensure that the process of implementation of the 2030 Agenda for Sustainable Development in and by the State party is inclusive of persons with </w:t>
      </w:r>
      <w:proofErr w:type="gramStart"/>
      <w:r w:rsidRPr="00FB20DA">
        <w:rPr>
          <w:rFonts w:ascii="Verdana" w:hAnsi="Verdana"/>
          <w:i/>
          <w:iCs/>
          <w:lang w:val="en-US"/>
        </w:rPr>
        <w:t>disabilities;</w:t>
      </w:r>
      <w:bookmarkEnd w:id="8"/>
      <w:proofErr w:type="gramEnd"/>
      <w:r w:rsidRPr="00FB20DA">
        <w:rPr>
          <w:rFonts w:ascii="Verdana" w:hAnsi="Verdana"/>
          <w:i/>
          <w:iCs/>
          <w:lang w:val="en-US"/>
        </w:rPr>
        <w:t xml:space="preserve"> </w:t>
      </w:r>
    </w:p>
    <w:p w14:paraId="4DF74130" w14:textId="3E8EBB6D" w:rsidR="00D35B48" w:rsidRPr="00A73F2D" w:rsidRDefault="00555E8F" w:rsidP="00F64E47">
      <w:pPr>
        <w:pStyle w:val="berschrift3"/>
      </w:pPr>
      <w:r w:rsidRPr="00A73F2D">
        <w:t>Switzerland’s Response</w:t>
      </w:r>
    </w:p>
    <w:p w14:paraId="5B84E3B8" w14:textId="584535FE" w:rsidR="006C36DB" w:rsidRPr="00A73F2D" w:rsidRDefault="00BF71C6" w:rsidP="00886143">
      <w:pPr>
        <w:jc w:val="both"/>
        <w:rPr>
          <w:rFonts w:ascii="Verdana" w:hAnsi="Verdana"/>
          <w:color w:val="000000" w:themeColor="text1"/>
          <w:lang w:val="en-US"/>
        </w:rPr>
      </w:pPr>
      <w:r w:rsidRPr="00A73F2D">
        <w:rPr>
          <w:rFonts w:ascii="Verdana" w:hAnsi="Verdana"/>
          <w:color w:val="000000" w:themeColor="text1"/>
          <w:lang w:val="en-US"/>
        </w:rPr>
        <w:t>The rights of persons with disabilities are defined as objectives in the “equal opportunities” thematic area of the 2020–2030 Sustainable Development Strategy, which is currently under development. Public consultation is part of that process and will give a voice to organizations of persons with disabilities.</w:t>
      </w:r>
    </w:p>
    <w:p w14:paraId="3E858E56" w14:textId="352AE498" w:rsidR="00DA2D3E" w:rsidRPr="0021478B" w:rsidRDefault="00DA2D3E" w:rsidP="00F64E47">
      <w:pPr>
        <w:pStyle w:val="berschrift3"/>
      </w:pPr>
      <w:r w:rsidRPr="0021478B">
        <w:t>SDDC Analysis</w:t>
      </w:r>
    </w:p>
    <w:p w14:paraId="2AD95B3D" w14:textId="526BBDB1" w:rsidR="000D27C5" w:rsidRDefault="002C640A"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Switzerland adopted its </w:t>
      </w:r>
      <w:r w:rsidR="00562039" w:rsidRPr="00E95714">
        <w:rPr>
          <w:rFonts w:ascii="Verdana" w:hAnsi="Verdana"/>
          <w:color w:val="4472C4" w:themeColor="accent1"/>
          <w:lang w:val="en-US"/>
        </w:rPr>
        <w:t>new Strategy on Sustainable Development 2030</w:t>
      </w:r>
      <w:r w:rsidR="0023055F">
        <w:rPr>
          <w:rFonts w:ascii="Verdana" w:hAnsi="Verdana"/>
          <w:color w:val="4472C4" w:themeColor="accent1"/>
          <w:lang w:val="en-US"/>
        </w:rPr>
        <w:t xml:space="preserve"> (S</w:t>
      </w:r>
      <w:r w:rsidR="003C2E49">
        <w:rPr>
          <w:rFonts w:ascii="Verdana" w:hAnsi="Verdana"/>
          <w:color w:val="4472C4" w:themeColor="accent1"/>
          <w:lang w:val="en-US"/>
        </w:rPr>
        <w:t>SD</w:t>
      </w:r>
      <w:r w:rsidR="0023055F">
        <w:rPr>
          <w:rFonts w:ascii="Verdana" w:hAnsi="Verdana"/>
          <w:color w:val="4472C4" w:themeColor="accent1"/>
          <w:lang w:val="en-US"/>
        </w:rPr>
        <w:t>)</w:t>
      </w:r>
      <w:r w:rsidR="00562039" w:rsidRPr="00E95714">
        <w:rPr>
          <w:rFonts w:ascii="Verdana" w:hAnsi="Verdana"/>
          <w:color w:val="4472C4" w:themeColor="accent1"/>
          <w:lang w:val="en-US"/>
        </w:rPr>
        <w:t xml:space="preserve"> as well as the first action </w:t>
      </w:r>
      <w:r w:rsidR="00562039" w:rsidRPr="00753794">
        <w:rPr>
          <w:rFonts w:ascii="Verdana" w:hAnsi="Verdana"/>
          <w:color w:val="4472C4" w:themeColor="accent1"/>
          <w:lang w:val="en-US"/>
        </w:rPr>
        <w:t>plan (202</w:t>
      </w:r>
      <w:r w:rsidRPr="00753794">
        <w:rPr>
          <w:rFonts w:ascii="Verdana" w:hAnsi="Verdana"/>
          <w:color w:val="4472C4" w:themeColor="accent1"/>
          <w:lang w:val="en-US"/>
        </w:rPr>
        <w:t>1</w:t>
      </w:r>
      <w:r w:rsidR="00562039" w:rsidRPr="00753794">
        <w:rPr>
          <w:rFonts w:ascii="Verdana" w:hAnsi="Verdana"/>
          <w:color w:val="4472C4" w:themeColor="accent1"/>
          <w:lang w:val="en-US"/>
        </w:rPr>
        <w:t>-202</w:t>
      </w:r>
      <w:r w:rsidR="00160BCF" w:rsidRPr="00753794">
        <w:rPr>
          <w:rFonts w:ascii="Verdana" w:hAnsi="Verdana"/>
          <w:color w:val="4472C4" w:themeColor="accent1"/>
          <w:lang w:val="en-US"/>
        </w:rPr>
        <w:t>3</w:t>
      </w:r>
      <w:r w:rsidR="00562039" w:rsidRPr="00753794">
        <w:rPr>
          <w:rFonts w:ascii="Verdana" w:hAnsi="Verdana"/>
          <w:color w:val="4472C4" w:themeColor="accent1"/>
          <w:lang w:val="en-US"/>
        </w:rPr>
        <w:t>)</w:t>
      </w:r>
      <w:r w:rsidR="004063A4" w:rsidRPr="00F66C9F">
        <w:rPr>
          <w:rStyle w:val="Funotenzeichen"/>
          <w:rFonts w:ascii="Verdana" w:hAnsi="Verdana"/>
          <w:color w:val="4472C4" w:themeColor="accent1"/>
          <w:sz w:val="22"/>
        </w:rPr>
        <w:footnoteReference w:id="8"/>
      </w:r>
      <w:r w:rsidRPr="00753794">
        <w:rPr>
          <w:rFonts w:ascii="Verdana" w:hAnsi="Verdana"/>
          <w:color w:val="4472C4" w:themeColor="accent1"/>
          <w:lang w:val="en-US"/>
        </w:rPr>
        <w:t xml:space="preserve"> in</w:t>
      </w:r>
      <w:r>
        <w:rPr>
          <w:rFonts w:ascii="Verdana" w:hAnsi="Verdana"/>
          <w:color w:val="4472C4" w:themeColor="accent1"/>
          <w:lang w:val="en-US"/>
        </w:rPr>
        <w:t xml:space="preserve"> June 2021. </w:t>
      </w:r>
      <w:r w:rsidR="00622BA5">
        <w:rPr>
          <w:rFonts w:ascii="Verdana" w:hAnsi="Verdana"/>
          <w:color w:val="4472C4" w:themeColor="accent1"/>
          <w:lang w:val="en-US"/>
        </w:rPr>
        <w:t xml:space="preserve">Unfortunately, the </w:t>
      </w:r>
      <w:r w:rsidR="0023055F" w:rsidRPr="0023055F">
        <w:rPr>
          <w:rFonts w:ascii="Verdana" w:hAnsi="Verdana"/>
          <w:color w:val="4472C4" w:themeColor="accent1"/>
          <w:lang w:val="en-US"/>
        </w:rPr>
        <w:t>rights of pe</w:t>
      </w:r>
      <w:r w:rsidR="0023055F">
        <w:rPr>
          <w:rFonts w:ascii="Verdana" w:hAnsi="Verdana"/>
          <w:color w:val="4472C4" w:themeColor="accent1"/>
          <w:lang w:val="en-US"/>
        </w:rPr>
        <w:t xml:space="preserve">rsons </w:t>
      </w:r>
      <w:r w:rsidR="0023055F" w:rsidRPr="0023055F">
        <w:rPr>
          <w:rFonts w:ascii="Verdana" w:hAnsi="Verdana"/>
          <w:color w:val="4472C4" w:themeColor="accent1"/>
          <w:lang w:val="en-US"/>
        </w:rPr>
        <w:t xml:space="preserve">with disabilities </w:t>
      </w:r>
      <w:r w:rsidR="00622BA5">
        <w:rPr>
          <w:rFonts w:ascii="Verdana" w:hAnsi="Verdana"/>
          <w:color w:val="4472C4" w:themeColor="accent1"/>
          <w:lang w:val="en-US"/>
        </w:rPr>
        <w:t>are only treated in the</w:t>
      </w:r>
      <w:r w:rsidR="0023055F">
        <w:rPr>
          <w:rFonts w:ascii="Verdana" w:hAnsi="Verdana"/>
          <w:color w:val="4472C4" w:themeColor="accent1"/>
          <w:lang w:val="en-US"/>
        </w:rPr>
        <w:t xml:space="preserve"> thematic area “</w:t>
      </w:r>
      <w:r w:rsidR="00E844C6" w:rsidRPr="00E844C6">
        <w:rPr>
          <w:rFonts w:ascii="Verdana" w:hAnsi="Verdana"/>
          <w:color w:val="4472C4" w:themeColor="accent1"/>
          <w:lang w:val="en-US"/>
        </w:rPr>
        <w:t>equal opportunities and social cohesion</w:t>
      </w:r>
      <w:r w:rsidR="0023055F">
        <w:rPr>
          <w:rFonts w:ascii="Verdana" w:hAnsi="Verdana"/>
          <w:color w:val="4472C4" w:themeColor="accent1"/>
          <w:lang w:val="en-US"/>
        </w:rPr>
        <w:t>”</w:t>
      </w:r>
      <w:r w:rsidR="003E5320">
        <w:rPr>
          <w:rFonts w:ascii="Verdana" w:hAnsi="Verdana"/>
          <w:color w:val="4472C4" w:themeColor="accent1"/>
          <w:lang w:val="en-US"/>
        </w:rPr>
        <w:t>,</w:t>
      </w:r>
      <w:r w:rsidR="0023055F">
        <w:rPr>
          <w:rFonts w:ascii="Verdana" w:hAnsi="Verdana"/>
          <w:color w:val="4472C4" w:themeColor="accent1"/>
          <w:lang w:val="en-US"/>
        </w:rPr>
        <w:t xml:space="preserve"> </w:t>
      </w:r>
      <w:r w:rsidR="00622BA5">
        <w:rPr>
          <w:rFonts w:ascii="Verdana" w:hAnsi="Verdana"/>
          <w:color w:val="4472C4" w:themeColor="accent1"/>
          <w:lang w:val="en-US"/>
        </w:rPr>
        <w:t>instead of considering them as a cross-cutting</w:t>
      </w:r>
      <w:r w:rsidR="00E844C6">
        <w:rPr>
          <w:rFonts w:ascii="Verdana" w:hAnsi="Verdana"/>
          <w:color w:val="4472C4" w:themeColor="accent1"/>
          <w:lang w:val="en-US"/>
        </w:rPr>
        <w:t xml:space="preserve"> and intersectional</w:t>
      </w:r>
      <w:r w:rsidR="00622BA5">
        <w:rPr>
          <w:rFonts w:ascii="Verdana" w:hAnsi="Verdana"/>
          <w:color w:val="4472C4" w:themeColor="accent1"/>
          <w:lang w:val="en-US"/>
        </w:rPr>
        <w:t xml:space="preserve"> issue</w:t>
      </w:r>
      <w:r w:rsidR="00FB20DA">
        <w:rPr>
          <w:rFonts w:ascii="Verdana" w:hAnsi="Verdana"/>
          <w:color w:val="4472C4" w:themeColor="accent1"/>
          <w:lang w:val="en-US"/>
        </w:rPr>
        <w:t>s</w:t>
      </w:r>
      <w:r w:rsidR="00631DE9">
        <w:rPr>
          <w:rFonts w:ascii="Verdana" w:hAnsi="Verdana"/>
          <w:color w:val="4472C4" w:themeColor="accent1"/>
          <w:lang w:val="en-US"/>
        </w:rPr>
        <w:t xml:space="preserve"> within the entire S</w:t>
      </w:r>
      <w:r w:rsidR="003C2E49">
        <w:rPr>
          <w:rFonts w:ascii="Verdana" w:hAnsi="Verdana"/>
          <w:color w:val="4472C4" w:themeColor="accent1"/>
          <w:lang w:val="en-US"/>
        </w:rPr>
        <w:t>SD</w:t>
      </w:r>
      <w:r w:rsidR="00622BA5">
        <w:rPr>
          <w:rFonts w:ascii="Verdana" w:hAnsi="Verdana"/>
          <w:color w:val="4472C4" w:themeColor="accent1"/>
          <w:lang w:val="en-US"/>
        </w:rPr>
        <w:t xml:space="preserve">. </w:t>
      </w:r>
      <w:r w:rsidR="00753794">
        <w:rPr>
          <w:rFonts w:ascii="Verdana" w:hAnsi="Verdana"/>
          <w:color w:val="4472C4" w:themeColor="accent1"/>
          <w:lang w:val="en-US"/>
        </w:rPr>
        <w:t>Moreover, the action plan does not contain any new measure</w:t>
      </w:r>
      <w:r w:rsidR="00B35F19">
        <w:rPr>
          <w:rFonts w:ascii="Verdana" w:hAnsi="Verdana"/>
          <w:color w:val="4472C4" w:themeColor="accent1"/>
          <w:lang w:val="en-US"/>
        </w:rPr>
        <w:t>s</w:t>
      </w:r>
      <w:r w:rsidR="00753794">
        <w:rPr>
          <w:rFonts w:ascii="Verdana" w:hAnsi="Verdana"/>
          <w:color w:val="4472C4" w:themeColor="accent1"/>
          <w:lang w:val="en-US"/>
        </w:rPr>
        <w:t xml:space="preserve"> on the inclusion of persons with disabilities. </w:t>
      </w:r>
    </w:p>
    <w:p w14:paraId="6A163644" w14:textId="65B9A6A6" w:rsidR="00631DE9" w:rsidRDefault="00631DE9"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On a positive note, the current action plan entails a measure to </w:t>
      </w:r>
      <w:r w:rsidRPr="004318E0">
        <w:rPr>
          <w:rFonts w:ascii="Verdana" w:hAnsi="Verdana"/>
          <w:color w:val="4472C4" w:themeColor="accent1"/>
          <w:lang w:val="en-US"/>
        </w:rPr>
        <w:t>establish a national human rights institution</w:t>
      </w:r>
      <w:r w:rsidR="00753794">
        <w:rPr>
          <w:rFonts w:ascii="Verdana" w:hAnsi="Verdana"/>
          <w:color w:val="4472C4" w:themeColor="accent1"/>
          <w:lang w:val="en-US"/>
        </w:rPr>
        <w:t xml:space="preserve"> (NHRI)</w:t>
      </w:r>
      <w:r>
        <w:rPr>
          <w:rFonts w:ascii="Verdana" w:hAnsi="Verdana"/>
          <w:color w:val="4472C4" w:themeColor="accent1"/>
          <w:lang w:val="en-US"/>
        </w:rPr>
        <w:t xml:space="preserve">. </w:t>
      </w:r>
      <w:r w:rsidR="00753794">
        <w:rPr>
          <w:rFonts w:ascii="Verdana" w:hAnsi="Verdana"/>
          <w:color w:val="4472C4" w:themeColor="accent1"/>
          <w:lang w:val="en-US"/>
        </w:rPr>
        <w:t xml:space="preserve">It </w:t>
      </w:r>
      <w:r>
        <w:rPr>
          <w:rFonts w:ascii="Verdana" w:hAnsi="Verdana"/>
          <w:color w:val="4472C4" w:themeColor="accent1"/>
          <w:lang w:val="en-US"/>
        </w:rPr>
        <w:t xml:space="preserve">is crucial that </w:t>
      </w:r>
      <w:r w:rsidR="007A7D5F">
        <w:rPr>
          <w:rFonts w:ascii="Verdana" w:hAnsi="Verdana"/>
          <w:color w:val="4472C4" w:themeColor="accent1"/>
          <w:lang w:val="en-US"/>
        </w:rPr>
        <w:t>in its mandate</w:t>
      </w:r>
      <w:r w:rsidR="00B35F19">
        <w:rPr>
          <w:rFonts w:ascii="Verdana" w:hAnsi="Verdana"/>
          <w:color w:val="4472C4" w:themeColor="accent1"/>
          <w:lang w:val="en-US"/>
        </w:rPr>
        <w:t>,</w:t>
      </w:r>
      <w:r w:rsidR="007A7D5F">
        <w:rPr>
          <w:rFonts w:ascii="Verdana" w:hAnsi="Verdana"/>
          <w:color w:val="4472C4" w:themeColor="accent1"/>
          <w:lang w:val="en-US"/>
        </w:rPr>
        <w:t xml:space="preserve"> </w:t>
      </w:r>
      <w:r w:rsidR="00753794">
        <w:rPr>
          <w:rFonts w:ascii="Verdana" w:hAnsi="Verdana"/>
          <w:color w:val="4472C4" w:themeColor="accent1"/>
          <w:lang w:val="en-US"/>
        </w:rPr>
        <w:t xml:space="preserve">the NHRI addresses and evaluates </w:t>
      </w:r>
      <w:r>
        <w:rPr>
          <w:rFonts w:ascii="Verdana" w:hAnsi="Verdana"/>
          <w:color w:val="4472C4" w:themeColor="accent1"/>
          <w:lang w:val="en-US"/>
        </w:rPr>
        <w:t>the rights of persons with disabilities in its entirety</w:t>
      </w:r>
      <w:r w:rsidR="00753794" w:rsidRPr="00753794">
        <w:rPr>
          <w:rFonts w:ascii="Verdana" w:hAnsi="Verdana"/>
          <w:color w:val="4472C4" w:themeColor="accent1"/>
          <w:lang w:val="en-US"/>
        </w:rPr>
        <w:t xml:space="preserve"> </w:t>
      </w:r>
      <w:r w:rsidR="00753794">
        <w:rPr>
          <w:rFonts w:ascii="Verdana" w:hAnsi="Verdana"/>
          <w:color w:val="4472C4" w:themeColor="accent1"/>
          <w:lang w:val="en-US"/>
        </w:rPr>
        <w:t>and in an intersectional manner</w:t>
      </w:r>
      <w:r>
        <w:rPr>
          <w:rFonts w:ascii="Verdana" w:hAnsi="Verdana"/>
          <w:color w:val="4472C4" w:themeColor="accent1"/>
          <w:lang w:val="en-US"/>
        </w:rPr>
        <w:t xml:space="preserve">, including </w:t>
      </w:r>
      <w:r w:rsidR="00753794">
        <w:rPr>
          <w:rFonts w:ascii="Verdana" w:hAnsi="Verdana"/>
          <w:color w:val="4472C4" w:themeColor="accent1"/>
          <w:lang w:val="en-US"/>
        </w:rPr>
        <w:t>with regards to Swiss</w:t>
      </w:r>
      <w:r w:rsidR="000D27C5">
        <w:rPr>
          <w:rFonts w:ascii="Verdana" w:hAnsi="Verdana"/>
          <w:color w:val="4472C4" w:themeColor="accent1"/>
          <w:lang w:val="en-US"/>
        </w:rPr>
        <w:t xml:space="preserve"> </w:t>
      </w:r>
      <w:r>
        <w:rPr>
          <w:rFonts w:ascii="Verdana" w:hAnsi="Verdana"/>
          <w:color w:val="4472C4" w:themeColor="accent1"/>
          <w:lang w:val="en-US"/>
        </w:rPr>
        <w:t>international cooperation</w:t>
      </w:r>
      <w:r w:rsidR="000D27C5">
        <w:rPr>
          <w:rFonts w:ascii="Verdana" w:hAnsi="Verdana"/>
          <w:color w:val="4472C4" w:themeColor="accent1"/>
          <w:lang w:val="en-US"/>
        </w:rPr>
        <w:t xml:space="preserve">. </w:t>
      </w:r>
      <w:r w:rsidR="00753794">
        <w:rPr>
          <w:rFonts w:ascii="Verdana" w:hAnsi="Verdana"/>
          <w:color w:val="4472C4" w:themeColor="accent1"/>
          <w:lang w:val="en-US"/>
        </w:rPr>
        <w:t>Furthermore,</w:t>
      </w:r>
      <w:r w:rsidR="00753794" w:rsidRPr="00753794">
        <w:rPr>
          <w:rFonts w:ascii="Verdana" w:hAnsi="Verdana"/>
          <w:color w:val="4472C4" w:themeColor="accent1"/>
          <w:lang w:val="en-US"/>
        </w:rPr>
        <w:t xml:space="preserve"> sufficient human and financial resources </w:t>
      </w:r>
      <w:r w:rsidR="00AD347F">
        <w:rPr>
          <w:rFonts w:ascii="Verdana" w:hAnsi="Verdana"/>
          <w:color w:val="4472C4" w:themeColor="accent1"/>
          <w:lang w:val="en-US"/>
        </w:rPr>
        <w:t xml:space="preserve">need to be provided </w:t>
      </w:r>
      <w:r w:rsidR="00753794">
        <w:rPr>
          <w:rFonts w:ascii="Verdana" w:hAnsi="Verdana"/>
          <w:color w:val="4472C4" w:themeColor="accent1"/>
          <w:lang w:val="en-US"/>
        </w:rPr>
        <w:t>for the NHRI to carry out its mandate.</w:t>
      </w:r>
    </w:p>
    <w:p w14:paraId="4D8E0A31" w14:textId="67A667D5" w:rsidR="002C640A" w:rsidRDefault="00631DE9"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The</w:t>
      </w:r>
      <w:r w:rsidR="009E36CC">
        <w:rPr>
          <w:rFonts w:ascii="Verdana" w:hAnsi="Verdana"/>
          <w:color w:val="4472C4" w:themeColor="accent1"/>
          <w:lang w:val="en-US"/>
        </w:rPr>
        <w:t xml:space="preserve"> </w:t>
      </w:r>
      <w:r>
        <w:rPr>
          <w:rFonts w:ascii="Verdana" w:hAnsi="Verdana"/>
          <w:color w:val="4472C4" w:themeColor="accent1"/>
          <w:lang w:val="en-US"/>
        </w:rPr>
        <w:t xml:space="preserve">principle of the </w:t>
      </w:r>
      <w:r w:rsidR="00E844C6">
        <w:rPr>
          <w:rFonts w:ascii="Verdana" w:hAnsi="Verdana"/>
          <w:color w:val="4472C4" w:themeColor="accent1"/>
          <w:lang w:val="en-US"/>
        </w:rPr>
        <w:t xml:space="preserve">2030 </w:t>
      </w:r>
      <w:r>
        <w:rPr>
          <w:rFonts w:ascii="Verdana" w:hAnsi="Verdana"/>
          <w:color w:val="4472C4" w:themeColor="accent1"/>
          <w:lang w:val="en-US"/>
        </w:rPr>
        <w:t>Agenda</w:t>
      </w:r>
      <w:r w:rsidR="004063A4">
        <w:rPr>
          <w:rFonts w:ascii="Verdana" w:hAnsi="Verdana"/>
          <w:color w:val="4472C4" w:themeColor="accent1"/>
          <w:lang w:val="en-US"/>
        </w:rPr>
        <w:t>,</w:t>
      </w:r>
      <w:r>
        <w:rPr>
          <w:rFonts w:ascii="Verdana" w:hAnsi="Verdana"/>
          <w:color w:val="4472C4" w:themeColor="accent1"/>
          <w:lang w:val="en-US"/>
        </w:rPr>
        <w:t xml:space="preserve"> to Leave No One Behind</w:t>
      </w:r>
      <w:r w:rsidR="004063A4">
        <w:rPr>
          <w:rFonts w:ascii="Verdana" w:hAnsi="Verdana"/>
          <w:color w:val="4472C4" w:themeColor="accent1"/>
          <w:lang w:val="en-US"/>
        </w:rPr>
        <w:t>,</w:t>
      </w:r>
      <w:r>
        <w:rPr>
          <w:rFonts w:ascii="Verdana" w:hAnsi="Verdana"/>
          <w:color w:val="4472C4" w:themeColor="accent1"/>
          <w:lang w:val="en-US"/>
        </w:rPr>
        <w:t xml:space="preserve"> is </w:t>
      </w:r>
      <w:r w:rsidR="004063A4">
        <w:rPr>
          <w:rFonts w:ascii="Verdana" w:hAnsi="Verdana"/>
          <w:color w:val="4472C4" w:themeColor="accent1"/>
          <w:lang w:val="en-US"/>
        </w:rPr>
        <w:t>incorporate</w:t>
      </w:r>
      <w:r w:rsidR="00E14613">
        <w:rPr>
          <w:rFonts w:ascii="Verdana" w:hAnsi="Verdana"/>
          <w:color w:val="4472C4" w:themeColor="accent1"/>
          <w:lang w:val="en-US"/>
        </w:rPr>
        <w:t>d</w:t>
      </w:r>
      <w:r w:rsidR="004063A4">
        <w:rPr>
          <w:rFonts w:ascii="Verdana" w:hAnsi="Verdana"/>
          <w:color w:val="4472C4" w:themeColor="accent1"/>
          <w:lang w:val="en-US"/>
        </w:rPr>
        <w:t xml:space="preserve"> in</w:t>
      </w:r>
      <w:r>
        <w:rPr>
          <w:rFonts w:ascii="Verdana" w:hAnsi="Verdana"/>
          <w:color w:val="4472C4" w:themeColor="accent1"/>
          <w:lang w:val="en-US"/>
        </w:rPr>
        <w:t xml:space="preserve"> the guiding principles of the new S</w:t>
      </w:r>
      <w:r w:rsidR="003C2E49">
        <w:rPr>
          <w:rFonts w:ascii="Verdana" w:hAnsi="Verdana"/>
          <w:color w:val="4472C4" w:themeColor="accent1"/>
          <w:lang w:val="en-US"/>
        </w:rPr>
        <w:t>SD</w:t>
      </w:r>
      <w:r>
        <w:rPr>
          <w:rFonts w:ascii="Verdana" w:hAnsi="Verdana"/>
          <w:color w:val="4472C4" w:themeColor="accent1"/>
          <w:lang w:val="en-US"/>
        </w:rPr>
        <w:t xml:space="preserve"> and is also e</w:t>
      </w:r>
      <w:r w:rsidR="004318E0">
        <w:rPr>
          <w:rFonts w:ascii="Verdana" w:hAnsi="Verdana"/>
          <w:color w:val="4472C4" w:themeColor="accent1"/>
          <w:lang w:val="en-US"/>
        </w:rPr>
        <w:t xml:space="preserve">xplicitly </w:t>
      </w:r>
      <w:r>
        <w:rPr>
          <w:rFonts w:ascii="Verdana" w:hAnsi="Verdana"/>
          <w:color w:val="4472C4" w:themeColor="accent1"/>
          <w:lang w:val="en-US"/>
        </w:rPr>
        <w:t xml:space="preserve">mentioned </w:t>
      </w:r>
      <w:r w:rsidR="00E844C6">
        <w:rPr>
          <w:rFonts w:ascii="Verdana" w:hAnsi="Verdana"/>
          <w:color w:val="4472C4" w:themeColor="accent1"/>
          <w:lang w:val="en-US"/>
        </w:rPr>
        <w:t>in</w:t>
      </w:r>
      <w:r>
        <w:rPr>
          <w:rFonts w:ascii="Verdana" w:hAnsi="Verdana"/>
          <w:color w:val="4472C4" w:themeColor="accent1"/>
          <w:lang w:val="en-US"/>
        </w:rPr>
        <w:t xml:space="preserve"> </w:t>
      </w:r>
      <w:r w:rsidR="00E844C6">
        <w:rPr>
          <w:rFonts w:ascii="Verdana" w:hAnsi="Verdana"/>
          <w:color w:val="4472C4" w:themeColor="accent1"/>
          <w:lang w:val="en-US"/>
        </w:rPr>
        <w:t>one sub</w:t>
      </w:r>
      <w:r>
        <w:rPr>
          <w:rFonts w:ascii="Verdana" w:hAnsi="Verdana"/>
          <w:color w:val="4472C4" w:themeColor="accent1"/>
          <w:lang w:val="en-US"/>
        </w:rPr>
        <w:t>chapter on “</w:t>
      </w:r>
      <w:r w:rsidR="00E844C6" w:rsidRPr="00E844C6">
        <w:rPr>
          <w:rFonts w:ascii="Verdana" w:hAnsi="Verdana"/>
          <w:color w:val="4472C4" w:themeColor="accent1"/>
          <w:lang w:val="en-US"/>
        </w:rPr>
        <w:t>equal opportunities and social cohesion</w:t>
      </w:r>
      <w:r>
        <w:rPr>
          <w:rFonts w:ascii="Verdana" w:hAnsi="Verdana"/>
          <w:color w:val="4472C4" w:themeColor="accent1"/>
          <w:lang w:val="en-US"/>
        </w:rPr>
        <w:t>”. This needs to be t</w:t>
      </w:r>
      <w:r w:rsidR="004318E0">
        <w:rPr>
          <w:rFonts w:ascii="Verdana" w:hAnsi="Verdana"/>
          <w:color w:val="4472C4" w:themeColor="accent1"/>
          <w:lang w:val="en-US"/>
        </w:rPr>
        <w:t>ranslated into action</w:t>
      </w:r>
      <w:r w:rsidR="009E36CC">
        <w:rPr>
          <w:rFonts w:ascii="Verdana" w:hAnsi="Verdana"/>
          <w:color w:val="4472C4" w:themeColor="accent1"/>
          <w:lang w:val="en-US"/>
        </w:rPr>
        <w:t xml:space="preserve"> </w:t>
      </w:r>
      <w:r w:rsidR="00FC3283">
        <w:rPr>
          <w:rFonts w:ascii="Verdana" w:hAnsi="Verdana"/>
          <w:color w:val="4472C4" w:themeColor="accent1"/>
          <w:lang w:val="en-US"/>
        </w:rPr>
        <w:t xml:space="preserve">and monitored respectively. However, </w:t>
      </w:r>
      <w:r w:rsidR="00622BA5">
        <w:rPr>
          <w:rFonts w:ascii="Verdana" w:hAnsi="Verdana"/>
          <w:color w:val="4472C4" w:themeColor="accent1"/>
          <w:lang w:val="en-US"/>
        </w:rPr>
        <w:t xml:space="preserve">the current monitoring does not allow </w:t>
      </w:r>
      <w:r w:rsidR="004063A4">
        <w:rPr>
          <w:rFonts w:ascii="Verdana" w:hAnsi="Verdana"/>
          <w:color w:val="4472C4" w:themeColor="accent1"/>
          <w:lang w:val="en-US"/>
        </w:rPr>
        <w:t>tracking on</w:t>
      </w:r>
      <w:r w:rsidR="00622BA5">
        <w:rPr>
          <w:rFonts w:ascii="Verdana" w:hAnsi="Verdana"/>
          <w:color w:val="4472C4" w:themeColor="accent1"/>
          <w:lang w:val="en-US"/>
        </w:rPr>
        <w:t xml:space="preserve"> whether persons with disabilities are</w:t>
      </w:r>
      <w:r w:rsidR="00FC3283">
        <w:rPr>
          <w:rFonts w:ascii="Verdana" w:hAnsi="Verdana"/>
          <w:color w:val="4472C4" w:themeColor="accent1"/>
          <w:lang w:val="en-US"/>
        </w:rPr>
        <w:t xml:space="preserve"> </w:t>
      </w:r>
      <w:r w:rsidR="00622BA5">
        <w:rPr>
          <w:rFonts w:ascii="Verdana" w:hAnsi="Verdana"/>
          <w:color w:val="4472C4" w:themeColor="accent1"/>
          <w:lang w:val="en-US"/>
        </w:rPr>
        <w:t>included on an equal basis with others</w:t>
      </w:r>
      <w:r w:rsidR="004063A4">
        <w:rPr>
          <w:rFonts w:ascii="Verdana" w:hAnsi="Verdana"/>
          <w:color w:val="4472C4" w:themeColor="accent1"/>
          <w:lang w:val="en-US"/>
        </w:rPr>
        <w:t>,</w:t>
      </w:r>
      <w:r w:rsidR="00622BA5">
        <w:rPr>
          <w:rFonts w:ascii="Verdana" w:hAnsi="Verdana"/>
          <w:color w:val="4472C4" w:themeColor="accent1"/>
          <w:lang w:val="en-US"/>
        </w:rPr>
        <w:t xml:space="preserve"> as disaggregation of data along disability is not a </w:t>
      </w:r>
      <w:r w:rsidR="00622BA5">
        <w:rPr>
          <w:rFonts w:ascii="Verdana" w:hAnsi="Verdana"/>
          <w:color w:val="4472C4" w:themeColor="accent1"/>
          <w:lang w:val="en-US"/>
        </w:rPr>
        <w:lastRenderedPageBreak/>
        <w:t>requirement</w:t>
      </w:r>
      <w:r w:rsidR="002674A6">
        <w:rPr>
          <w:rFonts w:ascii="Verdana" w:hAnsi="Verdana"/>
          <w:color w:val="4472C4" w:themeColor="accent1"/>
          <w:lang w:val="en-US"/>
        </w:rPr>
        <w:t xml:space="preserve"> (</w:t>
      </w:r>
      <w:r w:rsidR="004063A4">
        <w:rPr>
          <w:rFonts w:ascii="Verdana" w:hAnsi="Verdana"/>
          <w:color w:val="4472C4" w:themeColor="accent1"/>
          <w:lang w:val="en-US"/>
        </w:rPr>
        <w:t>see</w:t>
      </w:r>
      <w:r w:rsidR="002674A6">
        <w:rPr>
          <w:rFonts w:ascii="Verdana" w:hAnsi="Verdana"/>
          <w:color w:val="4472C4" w:themeColor="accent1"/>
          <w:lang w:val="en-US"/>
        </w:rPr>
        <w:t xml:space="preserve"> also our analysis under Art. 31), nor is there an ex-ante assessment </w:t>
      </w:r>
      <w:r w:rsidR="00AD347F">
        <w:rPr>
          <w:rFonts w:ascii="Verdana" w:hAnsi="Verdana"/>
          <w:color w:val="4472C4" w:themeColor="accent1"/>
          <w:lang w:val="en-US"/>
        </w:rPr>
        <w:t>to make sure</w:t>
      </w:r>
      <w:r w:rsidR="007A7D5F">
        <w:rPr>
          <w:rFonts w:ascii="Verdana" w:hAnsi="Verdana"/>
          <w:color w:val="4472C4" w:themeColor="accent1"/>
          <w:lang w:val="en-US"/>
        </w:rPr>
        <w:t xml:space="preserve"> no one is left behind. </w:t>
      </w:r>
      <w:r w:rsidR="00FC3283">
        <w:rPr>
          <w:rFonts w:ascii="Verdana" w:hAnsi="Verdana"/>
          <w:color w:val="4472C4" w:themeColor="accent1"/>
          <w:lang w:val="en-US"/>
        </w:rPr>
        <w:t xml:space="preserve"> </w:t>
      </w:r>
    </w:p>
    <w:p w14:paraId="7B2318CE" w14:textId="57E7AA23" w:rsidR="00E95714" w:rsidRDefault="004318E0"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For the implementation of the 2030 Agenda, Switzerland set up an advisory group consisting of </w:t>
      </w:r>
      <w:r w:rsidR="003A7DD7" w:rsidRPr="003E6CF0">
        <w:rPr>
          <w:rFonts w:ascii="Verdana" w:hAnsi="Verdana"/>
          <w:color w:val="4472C4" w:themeColor="accent1"/>
          <w:lang w:val="en-US"/>
        </w:rPr>
        <w:t>representatives from civil society, the private sector as well as science</w:t>
      </w:r>
      <w:r w:rsidR="004063A4">
        <w:rPr>
          <w:rFonts w:ascii="Verdana" w:hAnsi="Verdana"/>
          <w:color w:val="4472C4" w:themeColor="accent1"/>
          <w:lang w:val="en-US"/>
        </w:rPr>
        <w:t>,</w:t>
      </w:r>
      <w:r w:rsidR="003A7DD7" w:rsidRPr="003E6CF0">
        <w:rPr>
          <w:rFonts w:ascii="Verdana" w:hAnsi="Verdana"/>
          <w:color w:val="4472C4" w:themeColor="accent1"/>
          <w:lang w:val="en-US"/>
        </w:rPr>
        <w:t xml:space="preserve"> </w:t>
      </w:r>
      <w:r w:rsidR="003A7DD7" w:rsidRPr="00B35F19">
        <w:rPr>
          <w:rFonts w:ascii="Verdana" w:hAnsi="Verdana"/>
          <w:bCs/>
          <w:color w:val="4472C4" w:themeColor="accent1"/>
          <w:lang w:val="en-US"/>
        </w:rPr>
        <w:t xml:space="preserve">but </w:t>
      </w:r>
      <w:r w:rsidR="00FC3283" w:rsidRPr="00B35F19">
        <w:rPr>
          <w:rFonts w:ascii="Verdana" w:hAnsi="Verdana"/>
          <w:bCs/>
          <w:color w:val="4472C4" w:themeColor="accent1"/>
          <w:lang w:val="en-US"/>
        </w:rPr>
        <w:t>still</w:t>
      </w:r>
      <w:r w:rsidR="000D27C5">
        <w:rPr>
          <w:rFonts w:ascii="Verdana" w:hAnsi="Verdana"/>
          <w:bCs/>
          <w:color w:val="4472C4" w:themeColor="accent1"/>
          <w:lang w:val="en-US"/>
        </w:rPr>
        <w:t xml:space="preserve"> does</w:t>
      </w:r>
      <w:r w:rsidR="003A7DD7" w:rsidRPr="00B35F19">
        <w:rPr>
          <w:rFonts w:ascii="Verdana" w:hAnsi="Verdana"/>
          <w:bCs/>
          <w:color w:val="4472C4" w:themeColor="accent1"/>
          <w:lang w:val="en-US"/>
        </w:rPr>
        <w:t xml:space="preserve"> not include persons with disabilities </w:t>
      </w:r>
      <w:r w:rsidR="00FC3283" w:rsidRPr="00B35F19">
        <w:rPr>
          <w:rFonts w:ascii="Verdana" w:hAnsi="Verdana"/>
          <w:bCs/>
          <w:color w:val="4472C4" w:themeColor="accent1"/>
          <w:lang w:val="en-US"/>
        </w:rPr>
        <w:t xml:space="preserve">and </w:t>
      </w:r>
      <w:r w:rsidR="003A7DD7" w:rsidRPr="00B35F19">
        <w:rPr>
          <w:rFonts w:ascii="Verdana" w:hAnsi="Verdana"/>
          <w:bCs/>
          <w:color w:val="4472C4" w:themeColor="accent1"/>
          <w:lang w:val="en-US"/>
        </w:rPr>
        <w:t>their representative organizations</w:t>
      </w:r>
      <w:r w:rsidR="007A7D5F" w:rsidRPr="00F66C9F">
        <w:rPr>
          <w:rFonts w:ascii="Verdana" w:hAnsi="Verdana"/>
          <w:bCs/>
          <w:color w:val="4472C4" w:themeColor="accent1"/>
          <w:lang w:val="en-US"/>
        </w:rPr>
        <w:t xml:space="preserve"> in this group</w:t>
      </w:r>
      <w:r w:rsidR="003A7DD7" w:rsidRPr="00B35F19">
        <w:rPr>
          <w:rFonts w:ascii="Verdana" w:hAnsi="Verdana"/>
          <w:bCs/>
          <w:color w:val="4472C4" w:themeColor="accent1"/>
          <w:lang w:val="en-US"/>
        </w:rPr>
        <w:t>.</w:t>
      </w:r>
      <w:r w:rsidR="003A7DD7">
        <w:rPr>
          <w:rFonts w:ascii="Verdana" w:hAnsi="Verdana"/>
          <w:color w:val="4472C4" w:themeColor="accent1"/>
          <w:lang w:val="en-US"/>
        </w:rPr>
        <w:t xml:space="preserve"> By </w:t>
      </w:r>
      <w:r w:rsidR="00AF507E">
        <w:rPr>
          <w:rFonts w:ascii="Verdana" w:hAnsi="Verdana"/>
          <w:color w:val="4472C4" w:themeColor="accent1"/>
          <w:lang w:val="en-US"/>
        </w:rPr>
        <w:t xml:space="preserve">directly </w:t>
      </w:r>
      <w:r w:rsidR="00DB6B32">
        <w:rPr>
          <w:rFonts w:ascii="Verdana" w:hAnsi="Verdana"/>
          <w:color w:val="4472C4" w:themeColor="accent1"/>
          <w:lang w:val="en-US"/>
        </w:rPr>
        <w:t>including persons with disabilities in this group</w:t>
      </w:r>
      <w:r w:rsidR="005C48AC">
        <w:rPr>
          <w:rFonts w:ascii="Verdana" w:hAnsi="Verdana"/>
          <w:color w:val="4472C4" w:themeColor="accent1"/>
          <w:lang w:val="en-US"/>
        </w:rPr>
        <w:t>, the</w:t>
      </w:r>
      <w:r w:rsidR="00DB6B32">
        <w:rPr>
          <w:rFonts w:ascii="Verdana" w:hAnsi="Verdana"/>
          <w:color w:val="4472C4" w:themeColor="accent1"/>
          <w:lang w:val="en-US"/>
        </w:rPr>
        <w:t>ir</w:t>
      </w:r>
      <w:r w:rsidR="005C48AC">
        <w:rPr>
          <w:rFonts w:ascii="Verdana" w:hAnsi="Verdana"/>
          <w:color w:val="4472C4" w:themeColor="accent1"/>
          <w:lang w:val="en-US"/>
        </w:rPr>
        <w:t xml:space="preserve"> </w:t>
      </w:r>
      <w:r w:rsidR="007A7D5F">
        <w:rPr>
          <w:rFonts w:ascii="Verdana" w:hAnsi="Verdana"/>
          <w:color w:val="4472C4" w:themeColor="accent1"/>
          <w:lang w:val="en-US"/>
        </w:rPr>
        <w:t xml:space="preserve">rights and </w:t>
      </w:r>
      <w:r w:rsidR="005C48AC">
        <w:rPr>
          <w:rFonts w:ascii="Verdana" w:hAnsi="Verdana"/>
          <w:color w:val="4472C4" w:themeColor="accent1"/>
          <w:lang w:val="en-US"/>
        </w:rPr>
        <w:t xml:space="preserve">specific </w:t>
      </w:r>
      <w:r w:rsidR="000D27C5">
        <w:rPr>
          <w:rFonts w:ascii="Verdana" w:hAnsi="Verdana"/>
          <w:color w:val="4472C4" w:themeColor="accent1"/>
          <w:lang w:val="en-US"/>
        </w:rPr>
        <w:t>requirements can</w:t>
      </w:r>
      <w:r w:rsidR="005C48AC">
        <w:rPr>
          <w:rFonts w:ascii="Verdana" w:hAnsi="Verdana"/>
          <w:color w:val="4472C4" w:themeColor="accent1"/>
          <w:lang w:val="en-US"/>
        </w:rPr>
        <w:t xml:space="preserve"> be</w:t>
      </w:r>
      <w:r w:rsidR="00AF507E">
        <w:rPr>
          <w:rFonts w:ascii="Verdana" w:hAnsi="Verdana"/>
          <w:color w:val="4472C4" w:themeColor="accent1"/>
          <w:lang w:val="en-US"/>
        </w:rPr>
        <w:t xml:space="preserve"> addressed and</w:t>
      </w:r>
      <w:r w:rsidR="005C48AC">
        <w:rPr>
          <w:rFonts w:ascii="Verdana" w:hAnsi="Verdana"/>
          <w:color w:val="4472C4" w:themeColor="accent1"/>
          <w:lang w:val="en-US"/>
        </w:rPr>
        <w:t xml:space="preserve"> mainstreamed throughout the 2030 Agenda implementation process</w:t>
      </w:r>
      <w:r w:rsidR="007A7D5F">
        <w:rPr>
          <w:rFonts w:ascii="Verdana" w:hAnsi="Verdana"/>
          <w:color w:val="4472C4" w:themeColor="accent1"/>
          <w:lang w:val="en-US"/>
        </w:rPr>
        <w:t xml:space="preserve"> to ensure no one is left behind</w:t>
      </w:r>
      <w:r w:rsidR="000D27C5">
        <w:rPr>
          <w:rFonts w:ascii="Verdana" w:hAnsi="Verdana"/>
          <w:color w:val="4472C4" w:themeColor="accent1"/>
          <w:lang w:val="en-US"/>
        </w:rPr>
        <w:t>,</w:t>
      </w:r>
      <w:r w:rsidR="006A6C4D">
        <w:rPr>
          <w:rFonts w:ascii="Verdana" w:hAnsi="Verdana"/>
          <w:color w:val="4472C4" w:themeColor="accent1"/>
          <w:lang w:val="en-US"/>
        </w:rPr>
        <w:t xml:space="preserve"> </w:t>
      </w:r>
      <w:bookmarkStart w:id="9" w:name="_Hlk89885288"/>
      <w:r w:rsidR="006A6C4D">
        <w:rPr>
          <w:rFonts w:ascii="Verdana" w:hAnsi="Verdana"/>
          <w:color w:val="4472C4" w:themeColor="accent1"/>
          <w:lang w:val="en-US"/>
        </w:rPr>
        <w:t>as persons with disabilities are the experts on matters affecting them</w:t>
      </w:r>
      <w:bookmarkEnd w:id="9"/>
      <w:r w:rsidR="00AF507E">
        <w:rPr>
          <w:rFonts w:ascii="Verdana" w:hAnsi="Verdana"/>
          <w:color w:val="4472C4" w:themeColor="accent1"/>
          <w:lang w:val="en-US"/>
        </w:rPr>
        <w:t>.</w:t>
      </w:r>
    </w:p>
    <w:p w14:paraId="50189614" w14:textId="26208B16" w:rsidR="003E19B3" w:rsidRPr="006845EB" w:rsidRDefault="003E19B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 xml:space="preserve">Our Recommendation </w:t>
      </w:r>
    </w:p>
    <w:p w14:paraId="2D90022C" w14:textId="49D4F18E" w:rsidR="00A73F2D" w:rsidRPr="006E7F86" w:rsidRDefault="003E19B3" w:rsidP="00F66C9F">
      <w:pPr>
        <w:pStyle w:val="Listenabsatz"/>
        <w:numPr>
          <w:ilvl w:val="0"/>
          <w:numId w:val="17"/>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bookmarkStart w:id="10" w:name="_Hlk55199620"/>
      <w:r w:rsidRPr="006E7F86">
        <w:rPr>
          <w:rFonts w:ascii="Verdana" w:hAnsi="Verdana"/>
          <w:color w:val="4472C4" w:themeColor="accent1"/>
          <w:lang w:val="en-US"/>
        </w:rPr>
        <w:t xml:space="preserve">Ensure that the implementation of the 2030 Agenda for Sustainable Development in and by Switzerland respects and promotes the rights of persons with disabilities </w:t>
      </w:r>
      <w:r w:rsidR="00E3728F" w:rsidRPr="006E7F86">
        <w:rPr>
          <w:rFonts w:ascii="Verdana" w:hAnsi="Verdana"/>
          <w:color w:val="4472C4" w:themeColor="accent1"/>
          <w:lang w:val="en-US"/>
        </w:rPr>
        <w:t xml:space="preserve">as a cross-cutting issue </w:t>
      </w:r>
      <w:r w:rsidRPr="006E7F86">
        <w:rPr>
          <w:rFonts w:ascii="Verdana" w:hAnsi="Verdana"/>
          <w:color w:val="4472C4" w:themeColor="accent1"/>
          <w:lang w:val="en-US"/>
        </w:rPr>
        <w:t>and ensure</w:t>
      </w:r>
      <w:r w:rsidR="00E3728F" w:rsidRPr="006E7F86">
        <w:rPr>
          <w:rFonts w:ascii="Verdana" w:hAnsi="Verdana"/>
          <w:color w:val="4472C4" w:themeColor="accent1"/>
          <w:lang w:val="en-US"/>
        </w:rPr>
        <w:t>s</w:t>
      </w:r>
      <w:r w:rsidRPr="006E7F86">
        <w:rPr>
          <w:rFonts w:ascii="Verdana" w:hAnsi="Verdana"/>
          <w:color w:val="4472C4" w:themeColor="accent1"/>
          <w:lang w:val="en-US"/>
        </w:rPr>
        <w:t xml:space="preserve"> that persons with disabilities and their representative organizations are meaningfully consulted and involved</w:t>
      </w:r>
      <w:r w:rsidR="001B18D6">
        <w:rPr>
          <w:rFonts w:ascii="Verdana" w:hAnsi="Verdana"/>
          <w:color w:val="4472C4" w:themeColor="accent1"/>
          <w:lang w:val="en-US"/>
        </w:rPr>
        <w:t>, including by their inclusion in the SDG advisory group</w:t>
      </w:r>
      <w:r w:rsidR="000D27C5">
        <w:rPr>
          <w:rFonts w:ascii="Verdana" w:hAnsi="Verdana"/>
          <w:color w:val="4472C4" w:themeColor="accent1"/>
          <w:lang w:val="en-US"/>
        </w:rPr>
        <w:t>.</w:t>
      </w:r>
      <w:r w:rsidRPr="006E7F86">
        <w:rPr>
          <w:rFonts w:ascii="Verdana" w:hAnsi="Verdana"/>
          <w:color w:val="4472C4" w:themeColor="accent1"/>
          <w:lang w:val="en-US"/>
        </w:rPr>
        <w:t xml:space="preserve"> </w:t>
      </w:r>
    </w:p>
    <w:p w14:paraId="6D003BD5" w14:textId="39B6AB19" w:rsidR="00CD3555" w:rsidRPr="00A73F2D" w:rsidRDefault="003E19B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A73F2D">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00CD3555" w:rsidRPr="00A73F2D">
        <w:rPr>
          <w:rFonts w:ascii="Verdana" w:hAnsi="Verdana"/>
          <w:color w:val="4472C4" w:themeColor="accent1"/>
          <w:lang w:val="en-US"/>
        </w:rPr>
        <w:t xml:space="preserve">SDDC </w:t>
      </w:r>
      <w:r w:rsidRPr="00A73F2D">
        <w:rPr>
          <w:rFonts w:ascii="Verdana" w:hAnsi="Verdana"/>
          <w:color w:val="4472C4" w:themeColor="accent1"/>
          <w:lang w:val="en-US"/>
        </w:rPr>
        <w:t>Recommendation</w:t>
      </w:r>
      <w:r w:rsidR="00CD3555" w:rsidRPr="00A73F2D">
        <w:rPr>
          <w:rFonts w:ascii="Verdana" w:hAnsi="Verdana"/>
          <w:color w:val="4472C4" w:themeColor="accent1"/>
          <w:lang w:val="en-US"/>
        </w:rPr>
        <w:t>s</w:t>
      </w:r>
      <w:r w:rsidR="00F82FD6" w:rsidRPr="00A73F2D">
        <w:rPr>
          <w:rFonts w:ascii="Verdana" w:hAnsi="Verdana"/>
          <w:color w:val="4472C4" w:themeColor="accent1"/>
          <w:lang w:val="en-US"/>
        </w:rPr>
        <w:t xml:space="preserve"> </w:t>
      </w:r>
      <w:r w:rsidRPr="00A73F2D">
        <w:rPr>
          <w:rFonts w:ascii="Verdana" w:hAnsi="Verdana"/>
          <w:color w:val="4472C4" w:themeColor="accent1"/>
          <w:lang w:val="en-US"/>
        </w:rPr>
        <w:t>3</w:t>
      </w:r>
      <w:r w:rsidR="00CD3555" w:rsidRPr="00A73F2D">
        <w:rPr>
          <w:rFonts w:ascii="Verdana" w:hAnsi="Verdana"/>
          <w:color w:val="4472C4" w:themeColor="accent1"/>
          <w:lang w:val="en-US"/>
        </w:rPr>
        <w:t xml:space="preserve"> and</w:t>
      </w:r>
      <w:r w:rsidR="00F82FD6" w:rsidRPr="00A73F2D">
        <w:rPr>
          <w:rFonts w:ascii="Verdana" w:hAnsi="Verdana"/>
          <w:color w:val="4472C4" w:themeColor="accent1"/>
          <w:lang w:val="en-US"/>
        </w:rPr>
        <w:t xml:space="preserve"> </w:t>
      </w:r>
      <w:r w:rsidRPr="00A73F2D">
        <w:rPr>
          <w:rFonts w:ascii="Verdana" w:hAnsi="Verdana"/>
          <w:color w:val="4472C4" w:themeColor="accent1"/>
          <w:lang w:val="en-US"/>
        </w:rPr>
        <w:t xml:space="preserve">4) </w:t>
      </w:r>
    </w:p>
    <w:bookmarkEnd w:id="10"/>
    <w:p w14:paraId="56607103" w14:textId="77777777" w:rsidR="0014098B" w:rsidRDefault="0014098B" w:rsidP="00886143">
      <w:pPr>
        <w:pStyle w:val="berschrift1"/>
        <w:jc w:val="both"/>
        <w:rPr>
          <w:rFonts w:ascii="Verdana" w:hAnsi="Verdana"/>
          <w:b/>
          <w:bCs/>
          <w:sz w:val="22"/>
          <w:szCs w:val="22"/>
          <w:lang w:val="en-US"/>
        </w:rPr>
      </w:pPr>
    </w:p>
    <w:p w14:paraId="62AE83BC" w14:textId="30FF8A11" w:rsidR="00DD7840" w:rsidRPr="00C935EE" w:rsidRDefault="001B0A65" w:rsidP="00C935EE">
      <w:pPr>
        <w:pStyle w:val="berschrift2"/>
        <w:rPr>
          <w:b/>
          <w:bCs/>
          <w:color w:val="4472C4" w:themeColor="accent1"/>
        </w:rPr>
      </w:pPr>
      <w:bookmarkStart w:id="11" w:name="_Toc92266007"/>
      <w:r w:rsidRPr="00C935EE">
        <w:rPr>
          <w:b/>
          <w:bCs/>
          <w:color w:val="4472C4" w:themeColor="accent1"/>
        </w:rPr>
        <w:t>Women with disabilities (art. 6)</w:t>
      </w:r>
      <w:bookmarkEnd w:id="11"/>
      <w:r w:rsidRPr="00C935EE">
        <w:rPr>
          <w:b/>
          <w:bCs/>
          <w:color w:val="4472C4" w:themeColor="accent1"/>
        </w:rPr>
        <w:t xml:space="preserve"> </w:t>
      </w:r>
    </w:p>
    <w:p w14:paraId="684445E7" w14:textId="4D263C23" w:rsidR="001B0A65" w:rsidRPr="00FB20DA" w:rsidRDefault="001B0A65" w:rsidP="00A70607">
      <w:pPr>
        <w:rPr>
          <w:rFonts w:ascii="Verdana" w:hAnsi="Verdana"/>
          <w:i/>
          <w:iCs/>
          <w:lang w:val="en-US"/>
        </w:rPr>
      </w:pPr>
      <w:bookmarkStart w:id="12" w:name="_Toc92266008"/>
      <w:r w:rsidRPr="00FB20DA">
        <w:rPr>
          <w:rFonts w:ascii="Verdana" w:hAnsi="Verdana"/>
          <w:i/>
          <w:iCs/>
          <w:lang w:val="en-US"/>
        </w:rPr>
        <w:t xml:space="preserve">3. Please provide information on the strategies and measures taken to mainstream the rights of women and girls with disabilities, including in international cooperation, and to ensure that all policies and </w:t>
      </w:r>
      <w:proofErr w:type="spellStart"/>
      <w:r w:rsidRPr="00FB20DA">
        <w:rPr>
          <w:rFonts w:ascii="Verdana" w:hAnsi="Verdana"/>
          <w:i/>
          <w:iCs/>
          <w:lang w:val="en-US"/>
        </w:rPr>
        <w:t>programmes</w:t>
      </w:r>
      <w:proofErr w:type="spellEnd"/>
      <w:r w:rsidRPr="00FB20DA">
        <w:rPr>
          <w:rFonts w:ascii="Verdana" w:hAnsi="Verdana"/>
          <w:i/>
          <w:iCs/>
          <w:lang w:val="en-US"/>
        </w:rPr>
        <w:t xml:space="preserve"> adhere to the Convention and </w:t>
      </w:r>
      <w:proofErr w:type="gramStart"/>
      <w:r w:rsidRPr="00FB20DA">
        <w:rPr>
          <w:rFonts w:ascii="Verdana" w:hAnsi="Verdana"/>
          <w:i/>
          <w:iCs/>
          <w:lang w:val="en-US"/>
        </w:rPr>
        <w:t>take into account</w:t>
      </w:r>
      <w:proofErr w:type="gramEnd"/>
      <w:r w:rsidRPr="00FB20DA">
        <w:rPr>
          <w:rFonts w:ascii="Verdana" w:hAnsi="Verdana"/>
          <w:i/>
          <w:iCs/>
          <w:lang w:val="en-US"/>
        </w:rPr>
        <w:t xml:space="preserve"> the Committee’s general comment No. 3 (2016) on women and girls with disabilities, and the Council of Europe Convention on preventing and combating violence against women and domestic violence (the Istanbul Convention).</w:t>
      </w:r>
      <w:bookmarkEnd w:id="12"/>
    </w:p>
    <w:p w14:paraId="1E3A980B" w14:textId="288BA80C" w:rsidR="001B0A65" w:rsidRPr="00653466" w:rsidRDefault="001B0A65" w:rsidP="00F64E47">
      <w:pPr>
        <w:pStyle w:val="berschrift3"/>
      </w:pPr>
      <w:r w:rsidRPr="00653466">
        <w:t>Switzerland’s Response</w:t>
      </w:r>
    </w:p>
    <w:p w14:paraId="44387AF2" w14:textId="7D31D987" w:rsidR="00BF71C6"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 xml:space="preserve">In force since 1 January 2020, the Ordinance on Combating Violence against Women and Domestic Violence has created the basis for the implementation and financing by the Confederation of measures to prevent and combat the forms of violence covered by the Council of Europe Convention on Preventing and Combating Violence against Women and Domestic Violence (Istanbul Convention). Financial assistance of CHF 3 million could be granted from 2021 onwards in the context of measures to prevent violence against women and domestic violence. The needs of particularly vulnerable persons are </w:t>
      </w:r>
      <w:proofErr w:type="gramStart"/>
      <w:r w:rsidRPr="00A73F2D">
        <w:rPr>
          <w:rFonts w:ascii="Verdana" w:hAnsi="Verdana"/>
          <w:color w:val="000000" w:themeColor="text1"/>
          <w:lang w:val="en-US"/>
        </w:rPr>
        <w:t>taken into account</w:t>
      </w:r>
      <w:proofErr w:type="gramEnd"/>
      <w:r w:rsidRPr="00A73F2D">
        <w:rPr>
          <w:rFonts w:ascii="Verdana" w:hAnsi="Verdana"/>
          <w:color w:val="000000" w:themeColor="text1"/>
          <w:lang w:val="en-US"/>
        </w:rPr>
        <w:t xml:space="preserve"> in the priority </w:t>
      </w:r>
      <w:proofErr w:type="spellStart"/>
      <w:r w:rsidRPr="00A73F2D">
        <w:rPr>
          <w:rFonts w:ascii="Verdana" w:hAnsi="Verdana"/>
          <w:color w:val="000000" w:themeColor="text1"/>
          <w:lang w:val="en-US"/>
        </w:rPr>
        <w:t>programmes</w:t>
      </w:r>
      <w:proofErr w:type="spellEnd"/>
      <w:r w:rsidRPr="00A73F2D">
        <w:rPr>
          <w:rFonts w:ascii="Verdana" w:hAnsi="Verdana"/>
          <w:color w:val="000000" w:themeColor="text1"/>
          <w:lang w:val="en-US"/>
        </w:rPr>
        <w:t xml:space="preserve"> of the Federal Bureau for the Equality of Persons with Disabilities.</w:t>
      </w:r>
    </w:p>
    <w:p w14:paraId="18DF60C2" w14:textId="77777777" w:rsidR="004E3C1E" w:rsidRPr="00EE743F" w:rsidRDefault="004E3C1E" w:rsidP="00F64E47">
      <w:pPr>
        <w:pStyle w:val="berschrift3"/>
      </w:pPr>
      <w:r w:rsidRPr="00EE743F">
        <w:t>SDDC Analysis</w:t>
      </w:r>
    </w:p>
    <w:p w14:paraId="4F61B605" w14:textId="08BCF9EC" w:rsidR="00AB774D" w:rsidRDefault="004E3C1E"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The response</w:t>
      </w:r>
      <w:r w:rsidR="003E5320">
        <w:rPr>
          <w:rFonts w:ascii="Verdana" w:hAnsi="Verdana"/>
          <w:color w:val="4472C4" w:themeColor="accent1"/>
          <w:lang w:val="en-US"/>
        </w:rPr>
        <w:t xml:space="preserve"> by the Swiss Government</w:t>
      </w:r>
      <w:r w:rsidRPr="00555E8F">
        <w:rPr>
          <w:rFonts w:ascii="Verdana" w:hAnsi="Verdana"/>
          <w:color w:val="4472C4" w:themeColor="accent1"/>
          <w:lang w:val="en-US"/>
        </w:rPr>
        <w:t xml:space="preserve"> does not mention efforts in international cooperation</w:t>
      </w:r>
      <w:r w:rsidR="009C06C3" w:rsidRPr="00555E8F">
        <w:rPr>
          <w:rFonts w:ascii="Verdana" w:hAnsi="Verdana"/>
          <w:color w:val="4472C4" w:themeColor="accent1"/>
          <w:lang w:val="en-US"/>
        </w:rPr>
        <w:t>, even though this is specified in the Committee’s question.</w:t>
      </w:r>
      <w:r w:rsidR="009F1639">
        <w:rPr>
          <w:rFonts w:ascii="Verdana" w:hAnsi="Verdana"/>
          <w:color w:val="4472C4" w:themeColor="accent1"/>
          <w:lang w:val="en-US"/>
        </w:rPr>
        <w:t xml:space="preserve"> The 2017 Federal Department of Foreign Affairs Strategy on Gender Equality and Women’s </w:t>
      </w:r>
      <w:r w:rsidR="009F1639" w:rsidRPr="00AD347F">
        <w:rPr>
          <w:rFonts w:ascii="Verdana" w:hAnsi="Verdana"/>
          <w:color w:val="4472C4" w:themeColor="accent1"/>
          <w:lang w:val="en-US"/>
        </w:rPr>
        <w:t>Rights</w:t>
      </w:r>
      <w:r w:rsidR="00E13984" w:rsidRPr="00AD347F">
        <w:rPr>
          <w:rStyle w:val="Funotenzeichen"/>
          <w:rFonts w:ascii="Verdana" w:hAnsi="Verdana"/>
          <w:color w:val="4472C4" w:themeColor="accent1"/>
          <w:sz w:val="22"/>
        </w:rPr>
        <w:footnoteReference w:id="9"/>
      </w:r>
      <w:r w:rsidR="009F1639" w:rsidRPr="00AD347F">
        <w:rPr>
          <w:rFonts w:ascii="Verdana" w:hAnsi="Verdana"/>
          <w:color w:val="4472C4" w:themeColor="accent1"/>
          <w:lang w:val="en-US"/>
        </w:rPr>
        <w:t xml:space="preserve"> does not include the rights of women and girls with disabilities and should</w:t>
      </w:r>
      <w:r w:rsidR="009F1639">
        <w:rPr>
          <w:rFonts w:ascii="Verdana" w:hAnsi="Verdana"/>
          <w:color w:val="4472C4" w:themeColor="accent1"/>
          <w:lang w:val="en-US"/>
        </w:rPr>
        <w:t xml:space="preserve"> </w:t>
      </w:r>
      <w:r w:rsidR="009F1639">
        <w:rPr>
          <w:rFonts w:ascii="Verdana" w:hAnsi="Verdana"/>
          <w:color w:val="4472C4" w:themeColor="accent1"/>
          <w:lang w:val="en-US"/>
        </w:rPr>
        <w:lastRenderedPageBreak/>
        <w:t>be reviewed as soon as possible</w:t>
      </w:r>
      <w:r w:rsidR="005F30AB">
        <w:rPr>
          <w:rFonts w:ascii="Verdana" w:hAnsi="Verdana"/>
          <w:color w:val="4472C4" w:themeColor="accent1"/>
          <w:lang w:val="en-US"/>
        </w:rPr>
        <w:t xml:space="preserve"> to rectify this omission</w:t>
      </w:r>
      <w:r w:rsidR="003E5320">
        <w:rPr>
          <w:rFonts w:ascii="Verdana" w:hAnsi="Verdana"/>
          <w:color w:val="4472C4" w:themeColor="accent1"/>
          <w:lang w:val="en-US"/>
        </w:rPr>
        <w:t xml:space="preserve">, to ensure no one is </w:t>
      </w:r>
      <w:r w:rsidR="00D05D89">
        <w:rPr>
          <w:rFonts w:ascii="Verdana" w:hAnsi="Verdana"/>
          <w:color w:val="4472C4" w:themeColor="accent1"/>
          <w:lang w:val="en-US"/>
        </w:rPr>
        <w:t>le</w:t>
      </w:r>
      <w:r w:rsidR="003E5320">
        <w:rPr>
          <w:rFonts w:ascii="Verdana" w:hAnsi="Verdana"/>
          <w:color w:val="4472C4" w:themeColor="accent1"/>
          <w:lang w:val="en-US"/>
        </w:rPr>
        <w:t>ft</w:t>
      </w:r>
      <w:r w:rsidR="00D05D89">
        <w:rPr>
          <w:rFonts w:ascii="Verdana" w:hAnsi="Verdana"/>
          <w:color w:val="4472C4" w:themeColor="accent1"/>
          <w:lang w:val="en-US"/>
        </w:rPr>
        <w:t xml:space="preserve"> </w:t>
      </w:r>
      <w:r w:rsidR="00D05D89" w:rsidRPr="00AD347F">
        <w:rPr>
          <w:rFonts w:ascii="Verdana" w:hAnsi="Verdana"/>
          <w:color w:val="4472C4" w:themeColor="accent1"/>
          <w:lang w:val="en-US"/>
        </w:rPr>
        <w:t>behind</w:t>
      </w:r>
      <w:r w:rsidR="009F1639" w:rsidRPr="00AD347F">
        <w:rPr>
          <w:rFonts w:ascii="Verdana" w:hAnsi="Verdana"/>
          <w:color w:val="4472C4" w:themeColor="accent1"/>
          <w:lang w:val="en-US"/>
        </w:rPr>
        <w:t xml:space="preserve">. Also, </w:t>
      </w:r>
      <w:r w:rsidR="0021478B" w:rsidRPr="00AD347F">
        <w:rPr>
          <w:rFonts w:ascii="Verdana" w:hAnsi="Verdana"/>
          <w:color w:val="4472C4" w:themeColor="accent1"/>
          <w:lang w:val="en-US"/>
        </w:rPr>
        <w:t xml:space="preserve">Switzerland’s new International Cooperation Strategy </w:t>
      </w:r>
      <w:r w:rsidR="001D0D44" w:rsidRPr="00AD347F">
        <w:rPr>
          <w:rFonts w:ascii="Verdana" w:hAnsi="Verdana"/>
          <w:color w:val="4472C4" w:themeColor="accent1"/>
          <w:lang w:val="en-US"/>
        </w:rPr>
        <w:t>2021-20</w:t>
      </w:r>
      <w:r w:rsidR="00453283" w:rsidRPr="00AD347F">
        <w:rPr>
          <w:rFonts w:ascii="Verdana" w:hAnsi="Verdana"/>
          <w:color w:val="4472C4" w:themeColor="accent1"/>
          <w:lang w:val="en-US"/>
        </w:rPr>
        <w:t>24</w:t>
      </w:r>
      <w:r w:rsidR="00AD6A63" w:rsidRPr="00AD347F">
        <w:rPr>
          <w:rStyle w:val="Funotenzeichen"/>
          <w:rFonts w:ascii="Verdana" w:hAnsi="Verdana"/>
          <w:color w:val="4472C4" w:themeColor="accent1"/>
          <w:sz w:val="22"/>
        </w:rPr>
        <w:footnoteReference w:id="10"/>
      </w:r>
      <w:r w:rsidR="001D0D44">
        <w:rPr>
          <w:rFonts w:ascii="Verdana" w:hAnsi="Verdana"/>
          <w:color w:val="4472C4" w:themeColor="accent1"/>
          <w:lang w:val="en-US"/>
        </w:rPr>
        <w:t xml:space="preserve"> lacks an </w:t>
      </w:r>
      <w:r w:rsidR="00E3728F">
        <w:rPr>
          <w:rFonts w:ascii="Verdana" w:hAnsi="Verdana"/>
          <w:color w:val="4472C4" w:themeColor="accent1"/>
          <w:lang w:val="en-US"/>
        </w:rPr>
        <w:t xml:space="preserve">intersectional </w:t>
      </w:r>
      <w:r w:rsidR="001D0D44">
        <w:rPr>
          <w:rFonts w:ascii="Verdana" w:hAnsi="Verdana"/>
          <w:color w:val="4472C4" w:themeColor="accent1"/>
          <w:lang w:val="en-US"/>
        </w:rPr>
        <w:t xml:space="preserve">approach. </w:t>
      </w:r>
    </w:p>
    <w:p w14:paraId="388E6F6A" w14:textId="26E0C9FB" w:rsidR="00AB774D" w:rsidRDefault="001D0D44" w:rsidP="00886143">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Women’s rights must be viewed and addressed in a</w:t>
      </w:r>
      <w:r w:rsidR="0047137D">
        <w:rPr>
          <w:rFonts w:ascii="Verdana" w:hAnsi="Verdana"/>
          <w:color w:val="4472C4" w:themeColor="accent1"/>
          <w:lang w:val="en-US"/>
        </w:rPr>
        <w:t>n intersectional and</w:t>
      </w:r>
      <w:r>
        <w:rPr>
          <w:rFonts w:ascii="Verdana" w:hAnsi="Verdana"/>
          <w:color w:val="4472C4" w:themeColor="accent1"/>
          <w:lang w:val="en-US"/>
        </w:rPr>
        <w:t xml:space="preserve"> </w:t>
      </w:r>
      <w:r w:rsidR="00DF7C24">
        <w:rPr>
          <w:rFonts w:ascii="Verdana" w:hAnsi="Verdana"/>
          <w:color w:val="4472C4" w:themeColor="accent1"/>
          <w:lang w:val="en-US"/>
        </w:rPr>
        <w:t xml:space="preserve">multidimensional </w:t>
      </w:r>
      <w:r>
        <w:rPr>
          <w:rFonts w:ascii="Verdana" w:hAnsi="Verdana"/>
          <w:color w:val="4472C4" w:themeColor="accent1"/>
          <w:lang w:val="en-US"/>
        </w:rPr>
        <w:t xml:space="preserve">way, </w:t>
      </w:r>
      <w:r w:rsidR="00AB774D">
        <w:rPr>
          <w:rFonts w:ascii="Verdana" w:hAnsi="Verdana"/>
          <w:color w:val="4472C4" w:themeColor="accent1"/>
          <w:lang w:val="en-US"/>
        </w:rPr>
        <w:t>acknowledging that women with disabilities are not a homogenous group and</w:t>
      </w:r>
      <w:r w:rsidR="00AD6A63">
        <w:rPr>
          <w:rFonts w:ascii="Verdana" w:hAnsi="Verdana"/>
          <w:color w:val="4472C4" w:themeColor="accent1"/>
          <w:lang w:val="en-US"/>
        </w:rPr>
        <w:t xml:space="preserve"> rather</w:t>
      </w:r>
      <w:r w:rsidR="00AB774D">
        <w:rPr>
          <w:rFonts w:ascii="Verdana" w:hAnsi="Verdana"/>
          <w:color w:val="4472C4" w:themeColor="accent1"/>
          <w:lang w:val="en-US"/>
        </w:rPr>
        <w:t xml:space="preserve"> have </w:t>
      </w:r>
      <w:r w:rsidR="00AB774D" w:rsidRPr="00AB774D">
        <w:rPr>
          <w:rFonts w:ascii="Verdana" w:hAnsi="Verdana"/>
          <w:color w:val="4472C4" w:themeColor="accent1"/>
          <w:lang w:val="en-US"/>
        </w:rPr>
        <w:t>multidimensional layers of identities, statuses, and life circumstances</w:t>
      </w:r>
      <w:r w:rsidR="00AB774D">
        <w:rPr>
          <w:rFonts w:ascii="Verdana" w:hAnsi="Verdana"/>
          <w:color w:val="4472C4" w:themeColor="accent1"/>
          <w:lang w:val="en-US"/>
        </w:rPr>
        <w:t xml:space="preserve">. </w:t>
      </w:r>
    </w:p>
    <w:p w14:paraId="56DD1CCC" w14:textId="73E9956B" w:rsidR="0047137D" w:rsidRDefault="0047137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T</w:t>
      </w:r>
      <w:r w:rsidR="000D27C5">
        <w:rPr>
          <w:rFonts w:ascii="Verdana" w:hAnsi="Verdana"/>
          <w:color w:val="4472C4" w:themeColor="accent1"/>
          <w:lang w:val="en-US"/>
        </w:rPr>
        <w:t>o</w:t>
      </w:r>
      <w:r>
        <w:rPr>
          <w:rFonts w:ascii="Verdana" w:hAnsi="Verdana"/>
          <w:color w:val="4472C4" w:themeColor="accent1"/>
          <w:lang w:val="en-US"/>
        </w:rPr>
        <w:t xml:space="preserve"> ensure an intersectional approach, the SDC should create more synergies between the focal points working on gender and disability. </w:t>
      </w:r>
    </w:p>
    <w:p w14:paraId="4C8FA25B" w14:textId="016D6DAC" w:rsidR="004E3C1E" w:rsidRDefault="009F1639"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Furthermore, </w:t>
      </w:r>
      <w:r w:rsidR="0021478B">
        <w:rPr>
          <w:rFonts w:ascii="Verdana" w:hAnsi="Verdana"/>
          <w:color w:val="4472C4" w:themeColor="accent1"/>
          <w:lang w:val="en-US"/>
        </w:rPr>
        <w:t>to</w:t>
      </w:r>
      <w:r w:rsidR="00606B60" w:rsidRPr="00555E8F">
        <w:rPr>
          <w:rFonts w:ascii="Verdana" w:hAnsi="Verdana"/>
          <w:color w:val="4472C4" w:themeColor="accent1"/>
          <w:lang w:val="en-US"/>
        </w:rPr>
        <w:t xml:space="preserve"> ensure</w:t>
      </w:r>
      <w:r w:rsidR="00AD6A63">
        <w:rPr>
          <w:rFonts w:ascii="Verdana" w:hAnsi="Verdana"/>
          <w:color w:val="4472C4" w:themeColor="accent1"/>
          <w:lang w:val="en-US"/>
        </w:rPr>
        <w:t xml:space="preserve"> </w:t>
      </w:r>
      <w:r w:rsidR="00606B60" w:rsidRPr="00555E8F">
        <w:rPr>
          <w:rFonts w:ascii="Verdana" w:hAnsi="Verdana"/>
          <w:color w:val="4472C4" w:themeColor="accent1"/>
          <w:lang w:val="en-US"/>
        </w:rPr>
        <w:t>the thorough</w:t>
      </w:r>
      <w:r w:rsidR="00AD6A63">
        <w:rPr>
          <w:rFonts w:ascii="Verdana" w:hAnsi="Verdana"/>
          <w:color w:val="4472C4" w:themeColor="accent1"/>
          <w:lang w:val="en-US"/>
        </w:rPr>
        <w:t xml:space="preserve"> and consistent</w:t>
      </w:r>
      <w:r w:rsidR="00606B60" w:rsidRPr="00555E8F">
        <w:rPr>
          <w:rFonts w:ascii="Verdana" w:hAnsi="Verdana"/>
          <w:color w:val="4472C4" w:themeColor="accent1"/>
          <w:lang w:val="en-US"/>
        </w:rPr>
        <w:t xml:space="preserve"> mainstreaming of the rights of women and girls with disabilities, the SDDC strongly recommends the development of </w:t>
      </w:r>
      <w:r w:rsidR="0021478B">
        <w:rPr>
          <w:rFonts w:ascii="Verdana" w:hAnsi="Verdana"/>
          <w:color w:val="4472C4" w:themeColor="accent1"/>
          <w:lang w:val="en-US"/>
        </w:rPr>
        <w:t>guidelines</w:t>
      </w:r>
      <w:r w:rsidR="00606B60" w:rsidRPr="00555E8F">
        <w:rPr>
          <w:rFonts w:ascii="Verdana" w:hAnsi="Verdana"/>
          <w:color w:val="4472C4" w:themeColor="accent1"/>
          <w:lang w:val="en-US"/>
        </w:rPr>
        <w:t xml:space="preserve"> for the inclusion of persons with disabilities in Switzerland’s international development and humanitarian action. </w:t>
      </w:r>
      <w:r w:rsidR="00223389" w:rsidRPr="00555E8F">
        <w:rPr>
          <w:rFonts w:ascii="Verdana" w:hAnsi="Verdana"/>
          <w:color w:val="4472C4" w:themeColor="accent1"/>
          <w:lang w:val="en-US"/>
        </w:rPr>
        <w:t xml:space="preserve"> </w:t>
      </w:r>
    </w:p>
    <w:p w14:paraId="4A08FACB" w14:textId="7DA16074" w:rsidR="00307E22" w:rsidRPr="006845EB" w:rsidRDefault="00307E22"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307E22">
        <w:rPr>
          <w:rFonts w:ascii="Verdana" w:hAnsi="Verdana"/>
          <w:b/>
          <w:bCs/>
          <w:color w:val="4472C4" w:themeColor="accent1"/>
          <w:lang w:val="en-US"/>
        </w:rPr>
        <w:t>Our Recommendation</w:t>
      </w:r>
      <w:r w:rsidR="00A73F2D">
        <w:rPr>
          <w:rFonts w:ascii="Verdana" w:hAnsi="Verdana"/>
          <w:b/>
          <w:bCs/>
          <w:color w:val="4472C4" w:themeColor="accent1"/>
          <w:lang w:val="en-US"/>
        </w:rPr>
        <w:t xml:space="preserve">s </w:t>
      </w:r>
    </w:p>
    <w:p w14:paraId="327BE6EB" w14:textId="4FEC7617" w:rsidR="00D05D89" w:rsidRPr="006E7F86" w:rsidRDefault="00D05D89" w:rsidP="00F66C9F">
      <w:pPr>
        <w:pStyle w:val="Listenabsatz"/>
        <w:numPr>
          <w:ilvl w:val="0"/>
          <w:numId w:val="16"/>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 xml:space="preserve">Review the 2017 Strategy on Gender Equality and Women’s rights and ensure the inclusion </w:t>
      </w:r>
      <w:r w:rsidR="008115FF">
        <w:rPr>
          <w:rFonts w:ascii="Verdana" w:hAnsi="Verdana"/>
          <w:color w:val="4472C4" w:themeColor="accent1"/>
          <w:lang w:val="en-US"/>
        </w:rPr>
        <w:t>and mainstreaming</w:t>
      </w:r>
      <w:r w:rsidRPr="006E7F86">
        <w:rPr>
          <w:rFonts w:ascii="Verdana" w:hAnsi="Verdana"/>
          <w:color w:val="4472C4" w:themeColor="accent1"/>
          <w:lang w:val="en-US"/>
        </w:rPr>
        <w:t xml:space="preserve"> of the rights of women and girls with disabilities.</w:t>
      </w:r>
    </w:p>
    <w:p w14:paraId="35A5E4A1" w14:textId="34EEE1FB" w:rsidR="0056043F" w:rsidRDefault="009C06C3" w:rsidP="00F66C9F">
      <w:pPr>
        <w:pStyle w:val="Listenabsatz"/>
        <w:numPr>
          <w:ilvl w:val="0"/>
          <w:numId w:val="16"/>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 xml:space="preserve">Develop </w:t>
      </w:r>
      <w:r w:rsidR="0073364A" w:rsidRPr="006E7F86">
        <w:rPr>
          <w:rFonts w:ascii="Verdana" w:hAnsi="Verdana"/>
          <w:color w:val="4472C4" w:themeColor="accent1"/>
          <w:lang w:val="en-US"/>
        </w:rPr>
        <w:t xml:space="preserve">a set of publicly available </w:t>
      </w:r>
      <w:r w:rsidR="0021478B" w:rsidRPr="006E7F86">
        <w:rPr>
          <w:rFonts w:ascii="Verdana" w:hAnsi="Verdana"/>
          <w:color w:val="4472C4" w:themeColor="accent1"/>
          <w:lang w:val="en-US"/>
        </w:rPr>
        <w:t>gui</w:t>
      </w:r>
      <w:r w:rsidR="0073364A" w:rsidRPr="006E7F86">
        <w:rPr>
          <w:rFonts w:ascii="Verdana" w:hAnsi="Verdana"/>
          <w:color w:val="4472C4" w:themeColor="accent1"/>
          <w:lang w:val="en-US"/>
        </w:rPr>
        <w:t>de</w:t>
      </w:r>
      <w:r w:rsidR="0021478B" w:rsidRPr="006E7F86">
        <w:rPr>
          <w:rFonts w:ascii="Verdana" w:hAnsi="Verdana"/>
          <w:color w:val="4472C4" w:themeColor="accent1"/>
          <w:lang w:val="en-US"/>
        </w:rPr>
        <w:t>lines</w:t>
      </w:r>
      <w:r w:rsidR="0073364A" w:rsidRPr="006E7F86">
        <w:rPr>
          <w:rFonts w:ascii="Verdana" w:hAnsi="Verdana"/>
          <w:color w:val="4472C4" w:themeColor="accent1"/>
          <w:lang w:val="en-US"/>
        </w:rPr>
        <w:t xml:space="preserve"> to inform Swiss international cooperation’s work</w:t>
      </w:r>
      <w:r w:rsidRPr="006E7F86">
        <w:rPr>
          <w:rFonts w:ascii="Verdana" w:hAnsi="Verdana"/>
          <w:color w:val="4472C4" w:themeColor="accent1"/>
          <w:lang w:val="en-US"/>
        </w:rPr>
        <w:t xml:space="preserve"> </w:t>
      </w:r>
      <w:r w:rsidR="0073364A" w:rsidRPr="006E7F86">
        <w:rPr>
          <w:rFonts w:ascii="Verdana" w:hAnsi="Verdana"/>
          <w:color w:val="4472C4" w:themeColor="accent1"/>
          <w:lang w:val="en-US"/>
        </w:rPr>
        <w:t>on</w:t>
      </w:r>
      <w:r w:rsidRPr="006E7F86">
        <w:rPr>
          <w:rFonts w:ascii="Verdana" w:hAnsi="Verdana"/>
          <w:color w:val="4472C4" w:themeColor="accent1"/>
          <w:lang w:val="en-US"/>
        </w:rPr>
        <w:t xml:space="preserve"> the inclusion of persons with disabilities</w:t>
      </w:r>
      <w:r w:rsidR="003E19B3" w:rsidRPr="006E7F86">
        <w:rPr>
          <w:rFonts w:ascii="Verdana" w:hAnsi="Verdana"/>
          <w:color w:val="4472C4" w:themeColor="accent1"/>
          <w:lang w:val="en-US"/>
        </w:rPr>
        <w:t>, including women and girls with disabilities</w:t>
      </w:r>
      <w:r w:rsidR="0073364A" w:rsidRPr="006E7F86">
        <w:rPr>
          <w:rFonts w:ascii="Verdana" w:hAnsi="Verdana"/>
          <w:color w:val="4472C4" w:themeColor="accent1"/>
          <w:lang w:val="en-US"/>
        </w:rPr>
        <w:t>.</w:t>
      </w:r>
      <w:r w:rsidRPr="006E7F86">
        <w:rPr>
          <w:rFonts w:ascii="Verdana" w:hAnsi="Verdana"/>
          <w:color w:val="4472C4" w:themeColor="accent1"/>
          <w:lang w:val="en-US"/>
        </w:rPr>
        <w:t xml:space="preserve"> </w:t>
      </w:r>
      <w:r w:rsidR="0073364A" w:rsidRPr="006E7F86">
        <w:rPr>
          <w:rFonts w:ascii="Verdana" w:hAnsi="Verdana"/>
          <w:color w:val="4472C4" w:themeColor="accent1"/>
          <w:lang w:val="en-US"/>
        </w:rPr>
        <w:t>M</w:t>
      </w:r>
      <w:r w:rsidRPr="006E7F86">
        <w:rPr>
          <w:rFonts w:ascii="Verdana" w:hAnsi="Verdana"/>
          <w:color w:val="4472C4" w:themeColor="accent1"/>
          <w:lang w:val="en-US"/>
        </w:rPr>
        <w:t>ainstream their rights across all other strategies in international cooperation</w:t>
      </w:r>
      <w:r w:rsidR="003E19B3" w:rsidRPr="006E7F86">
        <w:rPr>
          <w:rFonts w:ascii="Verdana" w:hAnsi="Verdana"/>
          <w:color w:val="4472C4" w:themeColor="accent1"/>
          <w:lang w:val="en-US"/>
        </w:rPr>
        <w:t xml:space="preserve">, </w:t>
      </w:r>
      <w:r w:rsidR="00C50B26" w:rsidRPr="006E7F86">
        <w:rPr>
          <w:rFonts w:ascii="Verdana" w:hAnsi="Verdana"/>
          <w:color w:val="4472C4" w:themeColor="accent1"/>
          <w:lang w:val="en-US"/>
        </w:rPr>
        <w:t xml:space="preserve">adopting </w:t>
      </w:r>
      <w:r w:rsidR="003E19B3" w:rsidRPr="006E7F86">
        <w:rPr>
          <w:rFonts w:ascii="Verdana" w:hAnsi="Verdana"/>
          <w:color w:val="4472C4" w:themeColor="accent1"/>
          <w:lang w:val="en-US"/>
        </w:rPr>
        <w:t>a twin-track approach ensur</w:t>
      </w:r>
      <w:r w:rsidR="00C50B26" w:rsidRPr="006E7F86">
        <w:rPr>
          <w:rFonts w:ascii="Verdana" w:hAnsi="Verdana"/>
          <w:color w:val="4472C4" w:themeColor="accent1"/>
          <w:lang w:val="en-US"/>
        </w:rPr>
        <w:t>ing</w:t>
      </w:r>
      <w:r w:rsidR="003E19B3" w:rsidRPr="006E7F86">
        <w:rPr>
          <w:rFonts w:ascii="Verdana" w:hAnsi="Verdana"/>
          <w:color w:val="4472C4" w:themeColor="accent1"/>
          <w:lang w:val="en-US"/>
        </w:rPr>
        <w:t xml:space="preserve"> that Switzerland’s international cooperation efforts reach </w:t>
      </w:r>
      <w:r w:rsidR="0035383D" w:rsidRPr="006E7F86">
        <w:rPr>
          <w:rFonts w:ascii="Verdana" w:hAnsi="Verdana"/>
          <w:color w:val="4472C4" w:themeColor="accent1"/>
          <w:lang w:val="en-US"/>
        </w:rPr>
        <w:t xml:space="preserve">all </w:t>
      </w:r>
      <w:r w:rsidR="00F331E4" w:rsidRPr="006E7F86">
        <w:rPr>
          <w:rFonts w:ascii="Verdana" w:hAnsi="Verdana"/>
          <w:color w:val="4472C4" w:themeColor="accent1"/>
          <w:lang w:val="en-US"/>
        </w:rPr>
        <w:t>persons</w:t>
      </w:r>
      <w:r w:rsidR="003E19B3" w:rsidRPr="006E7F86">
        <w:rPr>
          <w:rFonts w:ascii="Verdana" w:hAnsi="Verdana"/>
          <w:color w:val="4472C4" w:themeColor="accent1"/>
          <w:lang w:val="en-US"/>
        </w:rPr>
        <w:t xml:space="preserve"> </w:t>
      </w:r>
      <w:r w:rsidR="0035383D" w:rsidRPr="006E7F86">
        <w:rPr>
          <w:rFonts w:ascii="Verdana" w:hAnsi="Verdana"/>
          <w:color w:val="4472C4" w:themeColor="accent1"/>
          <w:lang w:val="en-US"/>
        </w:rPr>
        <w:t xml:space="preserve">including women and girls </w:t>
      </w:r>
      <w:r w:rsidR="003E19B3" w:rsidRPr="006E7F86">
        <w:rPr>
          <w:rFonts w:ascii="Verdana" w:hAnsi="Verdana"/>
          <w:color w:val="4472C4" w:themeColor="accent1"/>
          <w:lang w:val="en-US"/>
        </w:rPr>
        <w:t xml:space="preserve">with disabilities both </w:t>
      </w:r>
      <w:r w:rsidR="0051463F" w:rsidRPr="006E7F86">
        <w:rPr>
          <w:rFonts w:ascii="Verdana" w:hAnsi="Verdana"/>
          <w:color w:val="4472C4" w:themeColor="accent1"/>
          <w:lang w:val="en-US"/>
        </w:rPr>
        <w:t xml:space="preserve">by mainstreaming their concerns and </w:t>
      </w:r>
      <w:r w:rsidR="003E19B3" w:rsidRPr="006E7F86">
        <w:rPr>
          <w:rFonts w:ascii="Verdana" w:hAnsi="Verdana"/>
          <w:color w:val="4472C4" w:themeColor="accent1"/>
          <w:lang w:val="en-US"/>
        </w:rPr>
        <w:t>by targeting them</w:t>
      </w:r>
      <w:r w:rsidR="006B0926" w:rsidRPr="006E7F86">
        <w:rPr>
          <w:rFonts w:ascii="Verdana" w:hAnsi="Verdana"/>
          <w:color w:val="4472C4" w:themeColor="accent1"/>
          <w:lang w:val="en-US"/>
        </w:rPr>
        <w:t>.</w:t>
      </w:r>
      <w:r w:rsidR="003A7DD7" w:rsidRPr="006E7F86">
        <w:rPr>
          <w:rFonts w:ascii="Verdana" w:hAnsi="Verdana"/>
          <w:color w:val="4472C4" w:themeColor="accent1"/>
          <w:lang w:val="en-US"/>
        </w:rPr>
        <w:t xml:space="preserve"> </w:t>
      </w:r>
    </w:p>
    <w:p w14:paraId="4B60360C" w14:textId="67F88AE3" w:rsidR="004B6C16" w:rsidRPr="006E7F86" w:rsidRDefault="004B6C16" w:rsidP="00F66C9F">
      <w:pPr>
        <w:pStyle w:val="Listenabsatz"/>
        <w:numPr>
          <w:ilvl w:val="0"/>
          <w:numId w:val="16"/>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4B6C16">
        <w:rPr>
          <w:rFonts w:ascii="Verdana" w:hAnsi="Verdana"/>
          <w:color w:val="4472C4" w:themeColor="accent1"/>
          <w:lang w:val="en-US"/>
        </w:rPr>
        <w:t xml:space="preserve">Meaningfully consult with persons with disabilities and their representative organizations, </w:t>
      </w:r>
      <w:r w:rsidR="008115FF">
        <w:rPr>
          <w:rFonts w:ascii="Verdana" w:hAnsi="Verdana"/>
          <w:color w:val="4472C4" w:themeColor="accent1"/>
          <w:lang w:val="en-US"/>
        </w:rPr>
        <w:t>especially</w:t>
      </w:r>
      <w:r w:rsidRPr="004B6C16">
        <w:rPr>
          <w:rFonts w:ascii="Verdana" w:hAnsi="Verdana"/>
          <w:color w:val="4472C4" w:themeColor="accent1"/>
          <w:lang w:val="en-US"/>
        </w:rPr>
        <w:t xml:space="preserve"> organizations o</w:t>
      </w:r>
      <w:r>
        <w:rPr>
          <w:rFonts w:ascii="Verdana" w:hAnsi="Verdana"/>
          <w:color w:val="4472C4" w:themeColor="accent1"/>
          <w:lang w:val="en-US"/>
        </w:rPr>
        <w:t>f</w:t>
      </w:r>
      <w:r w:rsidRPr="004B6C16">
        <w:rPr>
          <w:rFonts w:ascii="Verdana" w:hAnsi="Verdana"/>
          <w:color w:val="4472C4" w:themeColor="accent1"/>
          <w:lang w:val="en-US"/>
        </w:rPr>
        <w:t xml:space="preserve"> women with disabilities and actively involve them throughout all strategy, </w:t>
      </w:r>
      <w:r w:rsidRPr="00161F5E">
        <w:rPr>
          <w:rFonts w:ascii="Verdana" w:hAnsi="Verdana"/>
          <w:color w:val="4472C4" w:themeColor="accent1"/>
          <w:lang w:val="en-US"/>
        </w:rPr>
        <w:t xml:space="preserve">policy and </w:t>
      </w:r>
      <w:proofErr w:type="spellStart"/>
      <w:r w:rsidRPr="00161F5E">
        <w:rPr>
          <w:rFonts w:ascii="Verdana" w:hAnsi="Verdana"/>
          <w:color w:val="4472C4" w:themeColor="accent1"/>
          <w:lang w:val="en-US"/>
        </w:rPr>
        <w:t>programme</w:t>
      </w:r>
      <w:proofErr w:type="spellEnd"/>
      <w:r w:rsidRPr="00161F5E">
        <w:rPr>
          <w:rFonts w:ascii="Verdana" w:hAnsi="Verdana"/>
          <w:color w:val="4472C4" w:themeColor="accent1"/>
          <w:lang w:val="en-US"/>
        </w:rPr>
        <w:t xml:space="preserve"> processes regarding Switzerland’s international cooperation</w:t>
      </w:r>
      <w:r w:rsidR="000020C5" w:rsidRPr="00161F5E">
        <w:rPr>
          <w:rFonts w:ascii="Verdana" w:hAnsi="Verdana"/>
          <w:color w:val="4472C4" w:themeColor="accent1"/>
          <w:lang w:val="en-US"/>
        </w:rPr>
        <w:t xml:space="preserve"> and provide capacity-building, </w:t>
      </w:r>
      <w:proofErr w:type="gramStart"/>
      <w:r w:rsidR="000020C5" w:rsidRPr="00161F5E">
        <w:rPr>
          <w:rFonts w:ascii="Verdana" w:hAnsi="Verdana"/>
          <w:color w:val="4472C4" w:themeColor="accent1"/>
          <w:lang w:val="en-US"/>
        </w:rPr>
        <w:t>funding</w:t>
      </w:r>
      <w:proofErr w:type="gramEnd"/>
      <w:r w:rsidR="000020C5" w:rsidRPr="00161F5E">
        <w:rPr>
          <w:rFonts w:ascii="Verdana" w:hAnsi="Verdana"/>
          <w:color w:val="4472C4" w:themeColor="accent1"/>
          <w:lang w:val="en-US"/>
        </w:rPr>
        <w:t xml:space="preserve"> and reasonable accommodation to organizations of women with disabilities so they can meaningfully participate in such consultations.</w:t>
      </w:r>
    </w:p>
    <w:p w14:paraId="3D545985" w14:textId="792C689E" w:rsidR="004E3C1E" w:rsidRPr="00A73F2D" w:rsidRDefault="003E19B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A73F2D">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Pr="00A73F2D">
        <w:rPr>
          <w:rFonts w:ascii="Verdana" w:hAnsi="Verdana"/>
          <w:color w:val="4472C4" w:themeColor="accent1"/>
          <w:lang w:val="en-US"/>
        </w:rPr>
        <w:t>SDDC Recommendations 1</w:t>
      </w:r>
      <w:r w:rsidR="004B6C16">
        <w:rPr>
          <w:rFonts w:ascii="Verdana" w:hAnsi="Verdana"/>
          <w:color w:val="4472C4" w:themeColor="accent1"/>
          <w:lang w:val="en-US"/>
        </w:rPr>
        <w:t>,</w:t>
      </w:r>
      <w:r w:rsidRPr="00A73F2D">
        <w:rPr>
          <w:rFonts w:ascii="Verdana" w:hAnsi="Verdana"/>
          <w:color w:val="4472C4" w:themeColor="accent1"/>
          <w:lang w:val="en-US"/>
        </w:rPr>
        <w:t xml:space="preserve"> 2</w:t>
      </w:r>
      <w:r w:rsidR="004B6C16">
        <w:rPr>
          <w:rFonts w:ascii="Verdana" w:hAnsi="Verdana"/>
          <w:color w:val="4472C4" w:themeColor="accent1"/>
          <w:lang w:val="en-US"/>
        </w:rPr>
        <w:t xml:space="preserve"> and 3</w:t>
      </w:r>
      <w:r w:rsidRPr="00A73F2D">
        <w:rPr>
          <w:rFonts w:ascii="Verdana" w:hAnsi="Verdana"/>
          <w:color w:val="4472C4" w:themeColor="accent1"/>
          <w:lang w:val="en-US"/>
        </w:rPr>
        <w:t>)</w:t>
      </w:r>
    </w:p>
    <w:p w14:paraId="6028D3E4" w14:textId="77777777" w:rsidR="000D27C5" w:rsidRDefault="000D27C5" w:rsidP="00C935EE">
      <w:pPr>
        <w:pStyle w:val="berschrift2"/>
        <w:rPr>
          <w:b/>
          <w:bCs/>
          <w:color w:val="4472C4" w:themeColor="accent1"/>
        </w:rPr>
      </w:pPr>
      <w:bookmarkStart w:id="13" w:name="_Toc92266009"/>
    </w:p>
    <w:p w14:paraId="03092175" w14:textId="22F240DB" w:rsidR="0071432F" w:rsidRPr="00C935EE" w:rsidRDefault="001B0A65" w:rsidP="00C935EE">
      <w:pPr>
        <w:pStyle w:val="berschrift2"/>
        <w:rPr>
          <w:b/>
          <w:bCs/>
          <w:color w:val="4472C4" w:themeColor="accent1"/>
        </w:rPr>
      </w:pPr>
      <w:r w:rsidRPr="00C935EE">
        <w:rPr>
          <w:b/>
          <w:bCs/>
          <w:color w:val="4472C4" w:themeColor="accent1"/>
        </w:rPr>
        <w:t>Situations of risk and humanitarian emergencies (art. 11)</w:t>
      </w:r>
      <w:bookmarkEnd w:id="13"/>
    </w:p>
    <w:p w14:paraId="05353E41" w14:textId="77777777" w:rsidR="0071432F" w:rsidRPr="00FB20DA" w:rsidRDefault="001B0A65" w:rsidP="00A70607">
      <w:pPr>
        <w:rPr>
          <w:rFonts w:ascii="Verdana" w:hAnsi="Verdana"/>
          <w:i/>
          <w:iCs/>
          <w:lang w:val="en-US"/>
        </w:rPr>
      </w:pPr>
      <w:bookmarkStart w:id="14" w:name="_Toc92266010"/>
      <w:bookmarkStart w:id="15" w:name="_Hlk55374774"/>
      <w:r w:rsidRPr="00FB20DA">
        <w:rPr>
          <w:rFonts w:ascii="Verdana" w:hAnsi="Verdana"/>
          <w:i/>
          <w:iCs/>
          <w:lang w:val="en-US"/>
        </w:rPr>
        <w:t>8. Please provide information on measures taken to ensure:</w:t>
      </w:r>
      <w:bookmarkEnd w:id="14"/>
      <w:r w:rsidRPr="00FB20DA">
        <w:rPr>
          <w:rFonts w:ascii="Verdana" w:hAnsi="Verdana"/>
          <w:i/>
          <w:iCs/>
          <w:lang w:val="en-US"/>
        </w:rPr>
        <w:t xml:space="preserve"> </w:t>
      </w:r>
    </w:p>
    <w:p w14:paraId="286F0FA2" w14:textId="582AD9F3" w:rsidR="001B0A65" w:rsidRPr="00FB20DA" w:rsidRDefault="001B0A65" w:rsidP="00A70607">
      <w:pPr>
        <w:rPr>
          <w:rFonts w:ascii="Verdana" w:hAnsi="Verdana"/>
          <w:i/>
          <w:iCs/>
          <w:lang w:val="en-US"/>
        </w:rPr>
      </w:pPr>
      <w:bookmarkStart w:id="16" w:name="_Toc92266011"/>
      <w:bookmarkEnd w:id="15"/>
      <w:r w:rsidRPr="00FB20DA">
        <w:rPr>
          <w:rFonts w:ascii="Verdana" w:hAnsi="Verdana"/>
          <w:i/>
          <w:iCs/>
          <w:lang w:val="en-US"/>
        </w:rPr>
        <w:t xml:space="preserve">(a) That the disaster risk reduction plan and strategies at the federal, cantonal and municipal levels explicitly provide for accessibility and inclusion of all persons with disabilities in all situations of risk, to adhere to the Convention and in line with the Sendai Framework for Disaster Risk </w:t>
      </w:r>
      <w:proofErr w:type="gramStart"/>
      <w:r w:rsidRPr="00FB20DA">
        <w:rPr>
          <w:rFonts w:ascii="Verdana" w:hAnsi="Verdana"/>
          <w:i/>
          <w:iCs/>
          <w:lang w:val="en-US"/>
        </w:rPr>
        <w:t>Reduction;</w:t>
      </w:r>
      <w:bookmarkEnd w:id="16"/>
      <w:proofErr w:type="gramEnd"/>
    </w:p>
    <w:p w14:paraId="5F87EB11" w14:textId="77777777" w:rsidR="0017786A" w:rsidRDefault="0017786A" w:rsidP="00F64E47">
      <w:pPr>
        <w:pStyle w:val="berschrift3"/>
      </w:pPr>
    </w:p>
    <w:p w14:paraId="7FE3A5BA" w14:textId="5405046F" w:rsidR="00C93486" w:rsidRPr="00A73F2D" w:rsidRDefault="00C93486" w:rsidP="00F64E47">
      <w:pPr>
        <w:pStyle w:val="berschrift3"/>
      </w:pPr>
      <w:r w:rsidRPr="00A73F2D">
        <w:lastRenderedPageBreak/>
        <w:t>Switzerland’s Response</w:t>
      </w:r>
    </w:p>
    <w:p w14:paraId="5034D4E4" w14:textId="72CF7A6E" w:rsidR="00BF71C6"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On 19 June 2020, the Government decided that Switzerland should sign the Charter on Inclusion of Persons with Disabilities in Humanitarian Action. In accordance with paragraph 1.6 of the Charter, Switzerland supports the implementation of the Sendai Framework on Disaster Risk Reduction and highlights the inclusion of persons with disabilities in disaster risk reduction.</w:t>
      </w:r>
      <w:r w:rsidR="00D74EB0">
        <w:rPr>
          <w:rFonts w:ascii="Verdana" w:hAnsi="Verdana"/>
          <w:color w:val="000000" w:themeColor="text1"/>
          <w:lang w:val="en-US"/>
        </w:rPr>
        <w:t xml:space="preserve"> […]</w:t>
      </w:r>
    </w:p>
    <w:p w14:paraId="0BD391CE" w14:textId="77777777" w:rsidR="00C93486" w:rsidRPr="00555E8F" w:rsidRDefault="00C93486" w:rsidP="00F64E47">
      <w:pPr>
        <w:pStyle w:val="berschrift3"/>
      </w:pPr>
      <w:r w:rsidRPr="00555E8F">
        <w:t>SDDC Analysis</w:t>
      </w:r>
    </w:p>
    <w:p w14:paraId="5728EB33" w14:textId="134D6E0C" w:rsidR="00C83172" w:rsidRDefault="00C9348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 xml:space="preserve">Switzerland has signed the Charter on the Inclusion of Persons with Disabilities in Humanitarian Action, but to date no plan for implementation has been presented. </w:t>
      </w:r>
      <w:r w:rsidR="00783638">
        <w:rPr>
          <w:rFonts w:ascii="Verdana" w:hAnsi="Verdana"/>
          <w:color w:val="4472C4" w:themeColor="accent1"/>
          <w:lang w:val="en-US"/>
        </w:rPr>
        <w:t xml:space="preserve">Furthermore, it is unclear to what extent Switzerland’s </w:t>
      </w:r>
      <w:r w:rsidR="00471ECB">
        <w:rPr>
          <w:rFonts w:ascii="Verdana" w:hAnsi="Verdana"/>
          <w:color w:val="4472C4" w:themeColor="accent1"/>
          <w:lang w:val="en-US"/>
        </w:rPr>
        <w:t>Disaster Risk Reduction (</w:t>
      </w:r>
      <w:r w:rsidR="00783638">
        <w:rPr>
          <w:rFonts w:ascii="Verdana" w:hAnsi="Verdana"/>
          <w:color w:val="4472C4" w:themeColor="accent1"/>
          <w:lang w:val="en-US"/>
        </w:rPr>
        <w:t>DRR</w:t>
      </w:r>
      <w:r w:rsidR="00471ECB">
        <w:rPr>
          <w:rFonts w:ascii="Verdana" w:hAnsi="Verdana"/>
          <w:color w:val="4472C4" w:themeColor="accent1"/>
          <w:lang w:val="en-US"/>
        </w:rPr>
        <w:t>)</w:t>
      </w:r>
      <w:r w:rsidR="00783638">
        <w:rPr>
          <w:rFonts w:ascii="Verdana" w:hAnsi="Verdana"/>
          <w:color w:val="4472C4" w:themeColor="accent1"/>
          <w:lang w:val="en-US"/>
        </w:rPr>
        <w:t xml:space="preserve"> </w:t>
      </w:r>
      <w:proofErr w:type="spellStart"/>
      <w:r w:rsidR="00783638">
        <w:rPr>
          <w:rFonts w:ascii="Verdana" w:hAnsi="Verdana"/>
          <w:color w:val="4472C4" w:themeColor="accent1"/>
          <w:lang w:val="en-US"/>
        </w:rPr>
        <w:t>program</w:t>
      </w:r>
      <w:r w:rsidR="002D2B62">
        <w:rPr>
          <w:rFonts w:ascii="Verdana" w:hAnsi="Verdana"/>
          <w:color w:val="4472C4" w:themeColor="accent1"/>
          <w:lang w:val="en-US"/>
        </w:rPr>
        <w:t>me</w:t>
      </w:r>
      <w:r w:rsidR="00783638">
        <w:rPr>
          <w:rFonts w:ascii="Verdana" w:hAnsi="Verdana"/>
          <w:color w:val="4472C4" w:themeColor="accent1"/>
          <w:lang w:val="en-US"/>
        </w:rPr>
        <w:t>s</w:t>
      </w:r>
      <w:proofErr w:type="spellEnd"/>
      <w:r w:rsidR="00783638">
        <w:rPr>
          <w:rFonts w:ascii="Verdana" w:hAnsi="Verdana"/>
          <w:color w:val="4472C4" w:themeColor="accent1"/>
          <w:lang w:val="en-US"/>
        </w:rPr>
        <w:t xml:space="preserve"> are inclusive of persons with disabilities</w:t>
      </w:r>
      <w:r w:rsidR="00471ECB">
        <w:rPr>
          <w:rFonts w:ascii="Verdana" w:hAnsi="Verdana"/>
          <w:color w:val="4472C4" w:themeColor="accent1"/>
          <w:lang w:val="en-US"/>
        </w:rPr>
        <w:t xml:space="preserve"> and</w:t>
      </w:r>
      <w:r w:rsidR="00783638">
        <w:rPr>
          <w:rFonts w:ascii="Verdana" w:hAnsi="Verdana"/>
          <w:color w:val="4472C4" w:themeColor="accent1"/>
          <w:lang w:val="en-US"/>
        </w:rPr>
        <w:t xml:space="preserve"> in line with the CRPD. </w:t>
      </w:r>
      <w:r w:rsidR="00C97DA4">
        <w:rPr>
          <w:rFonts w:ascii="Verdana" w:hAnsi="Verdana"/>
          <w:color w:val="4472C4" w:themeColor="accent1"/>
          <w:lang w:val="en-US"/>
        </w:rPr>
        <w:t>A</w:t>
      </w:r>
      <w:r w:rsidR="00471ECB">
        <w:rPr>
          <w:rFonts w:ascii="Verdana" w:hAnsi="Verdana"/>
          <w:color w:val="4472C4" w:themeColor="accent1"/>
          <w:lang w:val="en-US"/>
        </w:rPr>
        <w:t>n</w:t>
      </w:r>
      <w:r w:rsidR="00C97DA4">
        <w:rPr>
          <w:rFonts w:ascii="Verdana" w:hAnsi="Verdana"/>
          <w:color w:val="4472C4" w:themeColor="accent1"/>
          <w:lang w:val="en-US"/>
        </w:rPr>
        <w:t xml:space="preserve"> analysis of Switzerland's </w:t>
      </w:r>
      <w:r w:rsidR="00C83172">
        <w:rPr>
          <w:rFonts w:ascii="Verdana" w:hAnsi="Verdana"/>
          <w:color w:val="4472C4" w:themeColor="accent1"/>
          <w:lang w:val="en-US"/>
        </w:rPr>
        <w:t xml:space="preserve">allocable </w:t>
      </w:r>
      <w:r w:rsidR="0047137D">
        <w:rPr>
          <w:rFonts w:ascii="Verdana" w:hAnsi="Verdana"/>
          <w:color w:val="4472C4" w:themeColor="accent1"/>
          <w:lang w:val="en-US"/>
        </w:rPr>
        <w:t>Official Development Assistance (</w:t>
      </w:r>
      <w:r w:rsidR="00C97DA4">
        <w:rPr>
          <w:rFonts w:ascii="Verdana" w:hAnsi="Verdana"/>
          <w:color w:val="4472C4" w:themeColor="accent1"/>
          <w:lang w:val="en-US"/>
        </w:rPr>
        <w:t>ODA</w:t>
      </w:r>
      <w:r w:rsidR="0047137D">
        <w:rPr>
          <w:rFonts w:ascii="Verdana" w:hAnsi="Verdana"/>
          <w:color w:val="4472C4" w:themeColor="accent1"/>
          <w:lang w:val="en-US"/>
        </w:rPr>
        <w:t>)</w:t>
      </w:r>
      <w:r w:rsidR="00C97DA4">
        <w:rPr>
          <w:rFonts w:ascii="Verdana" w:hAnsi="Verdana"/>
          <w:color w:val="4472C4" w:themeColor="accent1"/>
          <w:lang w:val="en-US"/>
        </w:rPr>
        <w:t xml:space="preserve"> spending </w:t>
      </w:r>
      <w:r w:rsidR="00D04AA8">
        <w:rPr>
          <w:rFonts w:ascii="Verdana" w:hAnsi="Verdana"/>
          <w:color w:val="4472C4" w:themeColor="accent1"/>
          <w:lang w:val="en-US"/>
        </w:rPr>
        <w:t>using the OECD DRR and disability markers shows that</w:t>
      </w:r>
      <w:r w:rsidR="00EE54C9">
        <w:rPr>
          <w:rFonts w:ascii="Verdana" w:hAnsi="Verdana"/>
          <w:color w:val="4472C4" w:themeColor="accent1"/>
          <w:lang w:val="en-US"/>
        </w:rPr>
        <w:t xml:space="preserve"> in 201</w:t>
      </w:r>
      <w:r w:rsidR="00F003C7">
        <w:rPr>
          <w:rFonts w:ascii="Verdana" w:hAnsi="Verdana"/>
          <w:color w:val="4472C4" w:themeColor="accent1"/>
          <w:lang w:val="en-US"/>
        </w:rPr>
        <w:t>9</w:t>
      </w:r>
      <w:r w:rsidR="00EE54C9">
        <w:rPr>
          <w:rFonts w:ascii="Verdana" w:hAnsi="Verdana"/>
          <w:color w:val="4472C4" w:themeColor="accent1"/>
          <w:lang w:val="en-US"/>
        </w:rPr>
        <w:t>,</w:t>
      </w:r>
      <w:r w:rsidR="00D04AA8">
        <w:rPr>
          <w:rFonts w:ascii="Verdana" w:hAnsi="Verdana"/>
          <w:color w:val="4472C4" w:themeColor="accent1"/>
          <w:lang w:val="en-US"/>
        </w:rPr>
        <w:t xml:space="preserve"> </w:t>
      </w:r>
      <w:r w:rsidR="00F003C7">
        <w:rPr>
          <w:rFonts w:ascii="Verdana" w:hAnsi="Verdana"/>
          <w:color w:val="4472C4" w:themeColor="accent1"/>
          <w:lang w:val="en-US"/>
        </w:rPr>
        <w:t>6</w:t>
      </w:r>
      <w:r w:rsidR="00D04AA8">
        <w:rPr>
          <w:rFonts w:ascii="Verdana" w:hAnsi="Verdana"/>
          <w:color w:val="4472C4" w:themeColor="accent1"/>
          <w:lang w:val="en-US"/>
        </w:rPr>
        <w:t xml:space="preserve">% of </w:t>
      </w:r>
      <w:r w:rsidR="00C83172">
        <w:rPr>
          <w:rFonts w:ascii="Verdana" w:hAnsi="Verdana"/>
          <w:color w:val="4472C4" w:themeColor="accent1"/>
          <w:lang w:val="en-US"/>
        </w:rPr>
        <w:t xml:space="preserve">all </w:t>
      </w:r>
      <w:r w:rsidR="00D04AA8">
        <w:rPr>
          <w:rFonts w:ascii="Verdana" w:hAnsi="Verdana"/>
          <w:color w:val="4472C4" w:themeColor="accent1"/>
          <w:lang w:val="en-US"/>
        </w:rPr>
        <w:t xml:space="preserve">projects that had DRR as an objective aimed to be disability inclusive. </w:t>
      </w:r>
    </w:p>
    <w:p w14:paraId="4E8D3785" w14:textId="199A7FE3" w:rsidR="00C93486" w:rsidRDefault="00C9348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 xml:space="preserve">The implementation of the Charter must have clear </w:t>
      </w:r>
      <w:r w:rsidR="00632A2F">
        <w:rPr>
          <w:rFonts w:ascii="Verdana" w:hAnsi="Verdana"/>
          <w:color w:val="4472C4" w:themeColor="accent1"/>
          <w:lang w:val="en-US"/>
        </w:rPr>
        <w:t xml:space="preserve">and measurable </w:t>
      </w:r>
      <w:r w:rsidRPr="00555E8F">
        <w:rPr>
          <w:rFonts w:ascii="Verdana" w:hAnsi="Verdana"/>
          <w:color w:val="4472C4" w:themeColor="accent1"/>
          <w:lang w:val="en-US"/>
        </w:rPr>
        <w:t>objectives</w:t>
      </w:r>
      <w:r w:rsidR="00632A2F">
        <w:rPr>
          <w:rFonts w:ascii="Verdana" w:hAnsi="Verdana"/>
          <w:color w:val="4472C4" w:themeColor="accent1"/>
          <w:lang w:val="en-US"/>
        </w:rPr>
        <w:t xml:space="preserve"> and indicators</w:t>
      </w:r>
      <w:r w:rsidR="00804E6B">
        <w:rPr>
          <w:rFonts w:ascii="Verdana" w:hAnsi="Verdana"/>
          <w:color w:val="4472C4" w:themeColor="accent1"/>
          <w:lang w:val="en-US"/>
        </w:rPr>
        <w:t xml:space="preserve">, </w:t>
      </w:r>
      <w:r w:rsidR="003C6B54" w:rsidRPr="00555E8F">
        <w:rPr>
          <w:rFonts w:ascii="Verdana" w:hAnsi="Verdana"/>
          <w:color w:val="4472C4" w:themeColor="accent1"/>
          <w:lang w:val="en-US"/>
        </w:rPr>
        <w:t>including for DRR</w:t>
      </w:r>
      <w:r w:rsidR="003C6B54">
        <w:rPr>
          <w:rFonts w:ascii="Verdana" w:hAnsi="Verdana"/>
          <w:color w:val="4472C4" w:themeColor="accent1"/>
          <w:lang w:val="en-US"/>
        </w:rPr>
        <w:t xml:space="preserve">, </w:t>
      </w:r>
      <w:r w:rsidRPr="00555E8F">
        <w:rPr>
          <w:rFonts w:ascii="Verdana" w:hAnsi="Verdana"/>
          <w:color w:val="4472C4" w:themeColor="accent1"/>
          <w:lang w:val="en-US"/>
        </w:rPr>
        <w:t>and be adequately resou</w:t>
      </w:r>
      <w:r w:rsidR="00A15C95">
        <w:rPr>
          <w:rFonts w:ascii="Verdana" w:hAnsi="Verdana"/>
          <w:color w:val="4472C4" w:themeColor="accent1"/>
          <w:lang w:val="en-US"/>
        </w:rPr>
        <w:t>rc</w:t>
      </w:r>
      <w:r w:rsidRPr="00555E8F">
        <w:rPr>
          <w:rFonts w:ascii="Verdana" w:hAnsi="Verdana"/>
          <w:color w:val="4472C4" w:themeColor="accent1"/>
          <w:lang w:val="en-US"/>
        </w:rPr>
        <w:t>e</w:t>
      </w:r>
      <w:r w:rsidR="00A15C95">
        <w:rPr>
          <w:rFonts w:ascii="Verdana" w:hAnsi="Verdana"/>
          <w:color w:val="4472C4" w:themeColor="accent1"/>
          <w:lang w:val="en-US"/>
        </w:rPr>
        <w:t>d</w:t>
      </w:r>
      <w:r w:rsidRPr="00555E8F">
        <w:rPr>
          <w:rFonts w:ascii="Verdana" w:hAnsi="Verdana"/>
          <w:color w:val="4472C4" w:themeColor="accent1"/>
          <w:lang w:val="en-US"/>
        </w:rPr>
        <w:t xml:space="preserve"> with personnel and budget.</w:t>
      </w:r>
      <w:r w:rsidR="00AF507E">
        <w:rPr>
          <w:rFonts w:ascii="Verdana" w:hAnsi="Verdana"/>
          <w:color w:val="4472C4" w:themeColor="accent1"/>
          <w:lang w:val="en-US"/>
        </w:rPr>
        <w:t xml:space="preserve"> This implementation plan should be </w:t>
      </w:r>
      <w:r w:rsidR="00F57C1E">
        <w:rPr>
          <w:rFonts w:ascii="Verdana" w:hAnsi="Verdana"/>
          <w:color w:val="4472C4" w:themeColor="accent1"/>
          <w:lang w:val="en-US"/>
        </w:rPr>
        <w:t>guided</w:t>
      </w:r>
      <w:r w:rsidR="00AF507E">
        <w:rPr>
          <w:rFonts w:ascii="Verdana" w:hAnsi="Verdana"/>
          <w:color w:val="4472C4" w:themeColor="accent1"/>
          <w:lang w:val="en-US"/>
        </w:rPr>
        <w:t xml:space="preserve"> by the IASC Guidelines </w:t>
      </w:r>
      <w:r w:rsidR="004A6CEB" w:rsidRPr="004A6CEB">
        <w:rPr>
          <w:rFonts w:ascii="Verdana" w:hAnsi="Verdana"/>
          <w:color w:val="4472C4" w:themeColor="accent1"/>
          <w:lang w:val="en-US"/>
        </w:rPr>
        <w:t xml:space="preserve">on the </w:t>
      </w:r>
      <w:r w:rsidR="00AF507E">
        <w:rPr>
          <w:rFonts w:ascii="Verdana" w:hAnsi="Verdana"/>
          <w:color w:val="4472C4" w:themeColor="accent1"/>
          <w:lang w:val="en-US"/>
        </w:rPr>
        <w:t xml:space="preserve">Inclusion of Persons with Disabilities in Humanitarian Action. </w:t>
      </w:r>
    </w:p>
    <w:p w14:paraId="30B96FEE" w14:textId="77777777" w:rsidR="006E7F86" w:rsidRDefault="003E19B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Our Recommendation</w:t>
      </w:r>
      <w:bookmarkStart w:id="17" w:name="_Hlk56154415"/>
    </w:p>
    <w:p w14:paraId="77C2A778" w14:textId="139DF38B" w:rsidR="00411A96" w:rsidRPr="00997648" w:rsidRDefault="003E19B3"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E7F86">
        <w:rPr>
          <w:rFonts w:ascii="Verdana" w:hAnsi="Verdana"/>
          <w:color w:val="4472C4" w:themeColor="accent1"/>
          <w:lang w:val="en-US"/>
        </w:rPr>
        <w:t>Implement the Charter on the Inclusion of Persons with Disabilities in Humanitarian Action with clear and measurable objectives and indicators</w:t>
      </w:r>
      <w:r w:rsidR="00EC22B3">
        <w:rPr>
          <w:rFonts w:ascii="Verdana" w:hAnsi="Verdana"/>
          <w:color w:val="4472C4" w:themeColor="accent1"/>
          <w:lang w:val="en-US"/>
        </w:rPr>
        <w:t xml:space="preserve"> and</w:t>
      </w:r>
      <w:r w:rsidR="0071682A">
        <w:rPr>
          <w:rFonts w:ascii="Verdana" w:hAnsi="Verdana"/>
          <w:color w:val="4472C4" w:themeColor="accent1"/>
          <w:lang w:val="en-US"/>
        </w:rPr>
        <w:t xml:space="preserve">, in </w:t>
      </w:r>
      <w:r w:rsidR="00EC22B3">
        <w:rPr>
          <w:rFonts w:ascii="Verdana" w:hAnsi="Verdana"/>
          <w:color w:val="4472C4" w:themeColor="accent1"/>
          <w:lang w:val="en-US"/>
        </w:rPr>
        <w:t>compliance</w:t>
      </w:r>
      <w:r w:rsidR="0071682A">
        <w:rPr>
          <w:rFonts w:ascii="Verdana" w:hAnsi="Verdana"/>
          <w:color w:val="4472C4" w:themeColor="accent1"/>
          <w:lang w:val="en-US"/>
        </w:rPr>
        <w:t xml:space="preserve"> with the </w:t>
      </w:r>
      <w:r w:rsidR="0071682A" w:rsidRPr="0071682A">
        <w:rPr>
          <w:rFonts w:ascii="Verdana" w:hAnsi="Verdana"/>
          <w:color w:val="4472C4" w:themeColor="accent1"/>
          <w:lang w:val="en-US"/>
        </w:rPr>
        <w:t>IASC Guidelines on the Inclusion of Persons with Disabilities in Humanitarian Action</w:t>
      </w:r>
      <w:r w:rsidRPr="006E7F86">
        <w:rPr>
          <w:rFonts w:ascii="Verdana" w:hAnsi="Verdana"/>
          <w:color w:val="4472C4" w:themeColor="accent1"/>
          <w:lang w:val="en-US"/>
        </w:rPr>
        <w:t xml:space="preserve">. </w:t>
      </w:r>
    </w:p>
    <w:p w14:paraId="1A97BF30" w14:textId="2D94DB30" w:rsidR="00C93486" w:rsidRPr="00A73F2D" w:rsidRDefault="003E19B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A73F2D">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00D2114A" w:rsidRPr="00A73F2D">
        <w:rPr>
          <w:rFonts w:ascii="Verdana" w:hAnsi="Verdana"/>
          <w:color w:val="4472C4" w:themeColor="accent1"/>
          <w:lang w:val="en-US"/>
        </w:rPr>
        <w:t xml:space="preserve">SDDC </w:t>
      </w:r>
      <w:r w:rsidR="00C93486" w:rsidRPr="00A73F2D">
        <w:rPr>
          <w:rFonts w:ascii="Verdana" w:hAnsi="Verdana"/>
          <w:color w:val="4472C4" w:themeColor="accent1"/>
          <w:lang w:val="en-US"/>
        </w:rPr>
        <w:t xml:space="preserve">Recommendation Number </w:t>
      </w:r>
      <w:r w:rsidR="006C3686">
        <w:rPr>
          <w:rFonts w:ascii="Verdana" w:hAnsi="Verdana"/>
          <w:color w:val="4472C4" w:themeColor="accent1"/>
          <w:lang w:val="en-US"/>
        </w:rPr>
        <w:t>7</w:t>
      </w:r>
      <w:r w:rsidRPr="00A73F2D">
        <w:rPr>
          <w:rFonts w:ascii="Verdana" w:hAnsi="Verdana"/>
          <w:color w:val="4472C4" w:themeColor="accent1"/>
          <w:lang w:val="en-US"/>
        </w:rPr>
        <w:t>)</w:t>
      </w:r>
    </w:p>
    <w:p w14:paraId="0E62749F" w14:textId="77777777" w:rsidR="00FB20DA" w:rsidRDefault="00FB20DA" w:rsidP="00A70607">
      <w:pPr>
        <w:rPr>
          <w:rFonts w:ascii="Verdana" w:hAnsi="Verdana"/>
          <w:i/>
          <w:iCs/>
          <w:lang w:val="en-US"/>
        </w:rPr>
      </w:pPr>
      <w:bookmarkStart w:id="18" w:name="_Toc92266012"/>
      <w:bookmarkEnd w:id="17"/>
    </w:p>
    <w:p w14:paraId="76C6B0A2" w14:textId="432F732E" w:rsidR="00C93486" w:rsidRPr="00FB20DA" w:rsidRDefault="0071432F" w:rsidP="00A70607">
      <w:pPr>
        <w:rPr>
          <w:rFonts w:ascii="Verdana" w:hAnsi="Verdana"/>
          <w:i/>
          <w:iCs/>
          <w:lang w:val="en-US"/>
        </w:rPr>
      </w:pPr>
      <w:r w:rsidRPr="00FB20DA">
        <w:rPr>
          <w:rFonts w:ascii="Verdana" w:hAnsi="Verdana"/>
          <w:i/>
          <w:iCs/>
          <w:lang w:val="en-US"/>
        </w:rPr>
        <w:t>8. Please provide information on measures taken to ensure:</w:t>
      </w:r>
      <w:bookmarkEnd w:id="18"/>
    </w:p>
    <w:p w14:paraId="47B79530" w14:textId="3F7323CC" w:rsidR="001B0A65" w:rsidRPr="00FB20DA" w:rsidRDefault="001B0A65" w:rsidP="00A70607">
      <w:pPr>
        <w:rPr>
          <w:rFonts w:ascii="Verdana" w:hAnsi="Verdana"/>
          <w:i/>
          <w:iCs/>
          <w:lang w:val="en-US"/>
        </w:rPr>
      </w:pPr>
      <w:bookmarkStart w:id="19" w:name="_Toc92266013"/>
      <w:r w:rsidRPr="00FB20DA">
        <w:rPr>
          <w:rFonts w:ascii="Verdana" w:hAnsi="Verdana"/>
          <w:i/>
          <w:iCs/>
          <w:lang w:val="en-US"/>
        </w:rPr>
        <w:t xml:space="preserve">(b) Inclusion of persons with disabilities in humanitarian action and cooperation, and that all policies and </w:t>
      </w:r>
      <w:proofErr w:type="spellStart"/>
      <w:r w:rsidRPr="00FB20DA">
        <w:rPr>
          <w:rFonts w:ascii="Verdana" w:hAnsi="Verdana"/>
          <w:i/>
          <w:iCs/>
          <w:lang w:val="en-US"/>
        </w:rPr>
        <w:t>programmes</w:t>
      </w:r>
      <w:proofErr w:type="spellEnd"/>
      <w:r w:rsidRPr="00FB20DA">
        <w:rPr>
          <w:rFonts w:ascii="Verdana" w:hAnsi="Verdana"/>
          <w:i/>
          <w:iCs/>
          <w:lang w:val="en-US"/>
        </w:rPr>
        <w:t xml:space="preserve"> for asylum seekers and refugees are also accessible to asylum seekers and refugees with disabilities, including accessible housing and the provision to learn sign languages.</w:t>
      </w:r>
      <w:bookmarkEnd w:id="19"/>
      <w:r w:rsidRPr="00FB20DA">
        <w:rPr>
          <w:rFonts w:ascii="Verdana" w:hAnsi="Verdana"/>
          <w:i/>
          <w:iCs/>
          <w:lang w:val="en-US"/>
        </w:rPr>
        <w:t xml:space="preserve"> </w:t>
      </w:r>
    </w:p>
    <w:p w14:paraId="5BB78EB5" w14:textId="1F3EA2FD" w:rsidR="00C93486" w:rsidRPr="00A73F2D" w:rsidRDefault="00C93486" w:rsidP="00F64E47">
      <w:pPr>
        <w:pStyle w:val="berschrift3"/>
      </w:pPr>
      <w:r w:rsidRPr="00A73F2D">
        <w:t>Switzerland’s Response</w:t>
      </w:r>
    </w:p>
    <w:p w14:paraId="488ABA2F" w14:textId="3CAB0087" w:rsidR="00BF71C6"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 xml:space="preserve">The 2019 policy paper by the Swiss Agency for Development and Cooperation aimed at “leaving no one behind” highlights disability as a factor of exclusion in its analysis of poverty and exclusion. It details the important aspects of project cycle management that is aimed at leaving no one behind and ensuring inclusion and access to </w:t>
      </w:r>
      <w:proofErr w:type="spellStart"/>
      <w:r w:rsidRPr="00A73F2D">
        <w:rPr>
          <w:rFonts w:ascii="Verdana" w:hAnsi="Verdana"/>
          <w:color w:val="000000" w:themeColor="text1"/>
          <w:lang w:val="en-US"/>
        </w:rPr>
        <w:t>programmes</w:t>
      </w:r>
      <w:proofErr w:type="spellEnd"/>
      <w:r w:rsidRPr="00A73F2D">
        <w:rPr>
          <w:rFonts w:ascii="Verdana" w:hAnsi="Verdana"/>
          <w:color w:val="000000" w:themeColor="text1"/>
          <w:lang w:val="en-US"/>
        </w:rPr>
        <w:t xml:space="preserve"> and projects for the most vulnerable groups, including persons with disabilities.</w:t>
      </w:r>
    </w:p>
    <w:p w14:paraId="49489345" w14:textId="05F0270B" w:rsidR="00BF71C6"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 xml:space="preserve">The State Secretariat for Migration is committed to </w:t>
      </w:r>
      <w:proofErr w:type="gramStart"/>
      <w:r w:rsidRPr="00A73F2D">
        <w:rPr>
          <w:rFonts w:ascii="Verdana" w:hAnsi="Verdana"/>
          <w:color w:val="000000" w:themeColor="text1"/>
          <w:lang w:val="en-US"/>
        </w:rPr>
        <w:t>providing assistance</w:t>
      </w:r>
      <w:proofErr w:type="gramEnd"/>
      <w:r w:rsidRPr="00A73F2D">
        <w:rPr>
          <w:rFonts w:ascii="Verdana" w:hAnsi="Verdana"/>
          <w:color w:val="000000" w:themeColor="text1"/>
          <w:lang w:val="en-US"/>
        </w:rPr>
        <w:t xml:space="preserve"> for asylum seekers and refugees with disabilities. As part of the country’s integration agenda, a competence assessment is carried out for temporarily admitted persons and refugees. The state of health of the person concerned is </w:t>
      </w:r>
      <w:proofErr w:type="gramStart"/>
      <w:r w:rsidRPr="00A73F2D">
        <w:rPr>
          <w:rFonts w:ascii="Verdana" w:hAnsi="Verdana"/>
          <w:color w:val="000000" w:themeColor="text1"/>
          <w:lang w:val="en-US"/>
        </w:rPr>
        <w:t>taken into account</w:t>
      </w:r>
      <w:proofErr w:type="gramEnd"/>
      <w:r w:rsidRPr="00A73F2D">
        <w:rPr>
          <w:rFonts w:ascii="Verdana" w:hAnsi="Verdana"/>
          <w:color w:val="000000" w:themeColor="text1"/>
          <w:lang w:val="en-US"/>
        </w:rPr>
        <w:t xml:space="preserve"> in </w:t>
      </w:r>
      <w:r w:rsidRPr="00A73F2D">
        <w:rPr>
          <w:rFonts w:ascii="Verdana" w:hAnsi="Verdana"/>
          <w:color w:val="000000" w:themeColor="text1"/>
          <w:lang w:val="en-US"/>
        </w:rPr>
        <w:lastRenderedPageBreak/>
        <w:t xml:space="preserve">deciding on the integration plan and the objectives set in it. Within the framework of the cantonal integration </w:t>
      </w:r>
      <w:proofErr w:type="spellStart"/>
      <w:r w:rsidRPr="00A73F2D">
        <w:rPr>
          <w:rFonts w:ascii="Verdana" w:hAnsi="Verdana"/>
          <w:color w:val="000000" w:themeColor="text1"/>
          <w:lang w:val="en-US"/>
        </w:rPr>
        <w:t>programmes</w:t>
      </w:r>
      <w:proofErr w:type="spellEnd"/>
      <w:r w:rsidRPr="00A73F2D">
        <w:rPr>
          <w:rFonts w:ascii="Verdana" w:hAnsi="Verdana"/>
          <w:color w:val="000000" w:themeColor="text1"/>
          <w:lang w:val="en-US"/>
        </w:rPr>
        <w:t xml:space="preserve"> for the migrant population, the State Secretariat defines areas of support and strategic objectives. The cantons implement integration measures to achieve these objectives.</w:t>
      </w:r>
    </w:p>
    <w:p w14:paraId="3F9A9C57" w14:textId="77777777" w:rsidR="0036626F" w:rsidRPr="00EE743F" w:rsidRDefault="0036626F" w:rsidP="00F64E47">
      <w:pPr>
        <w:pStyle w:val="berschrift3"/>
      </w:pPr>
      <w:r w:rsidRPr="00EE743F">
        <w:t>SDDC Analysis</w:t>
      </w:r>
    </w:p>
    <w:p w14:paraId="2266A8BC" w14:textId="065F0DE4" w:rsidR="006E7F86" w:rsidRDefault="0036626F"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In its response, Switzerland solely refers to the SDC guidance note on ‘</w:t>
      </w:r>
      <w:r w:rsidR="00632A2F">
        <w:rPr>
          <w:rFonts w:ascii="Verdana" w:hAnsi="Verdana"/>
          <w:color w:val="4472C4" w:themeColor="accent1"/>
          <w:lang w:val="en-US"/>
        </w:rPr>
        <w:t>L</w:t>
      </w:r>
      <w:r w:rsidRPr="00555E8F">
        <w:rPr>
          <w:rFonts w:ascii="Verdana" w:hAnsi="Verdana"/>
          <w:color w:val="4472C4" w:themeColor="accent1"/>
          <w:lang w:val="en-US"/>
        </w:rPr>
        <w:t xml:space="preserve">eave </w:t>
      </w:r>
      <w:r w:rsidR="00632A2F">
        <w:rPr>
          <w:rFonts w:ascii="Verdana" w:hAnsi="Verdana"/>
          <w:color w:val="4472C4" w:themeColor="accent1"/>
          <w:lang w:val="en-US"/>
        </w:rPr>
        <w:t>N</w:t>
      </w:r>
      <w:r w:rsidRPr="00555E8F">
        <w:rPr>
          <w:rFonts w:ascii="Verdana" w:hAnsi="Verdana"/>
          <w:color w:val="4472C4" w:themeColor="accent1"/>
          <w:lang w:val="en-US"/>
        </w:rPr>
        <w:t xml:space="preserve">o </w:t>
      </w:r>
      <w:r w:rsidR="00632A2F">
        <w:rPr>
          <w:rFonts w:ascii="Verdana" w:hAnsi="Verdana"/>
          <w:color w:val="4472C4" w:themeColor="accent1"/>
          <w:lang w:val="en-US"/>
        </w:rPr>
        <w:t>O</w:t>
      </w:r>
      <w:r w:rsidRPr="00555E8F">
        <w:rPr>
          <w:rFonts w:ascii="Verdana" w:hAnsi="Verdana"/>
          <w:color w:val="4472C4" w:themeColor="accent1"/>
          <w:lang w:val="en-US"/>
        </w:rPr>
        <w:t xml:space="preserve">ne </w:t>
      </w:r>
      <w:r w:rsidR="00632A2F">
        <w:rPr>
          <w:rFonts w:ascii="Verdana" w:hAnsi="Verdana"/>
          <w:color w:val="4472C4" w:themeColor="accent1"/>
          <w:lang w:val="en-US"/>
        </w:rPr>
        <w:t>B</w:t>
      </w:r>
      <w:r w:rsidRPr="00555E8F">
        <w:rPr>
          <w:rFonts w:ascii="Verdana" w:hAnsi="Verdana"/>
          <w:color w:val="4472C4" w:themeColor="accent1"/>
          <w:lang w:val="en-US"/>
        </w:rPr>
        <w:t>ehind</w:t>
      </w:r>
      <w:r w:rsidR="00632A2F">
        <w:rPr>
          <w:rFonts w:ascii="Verdana" w:hAnsi="Verdana"/>
          <w:color w:val="4472C4" w:themeColor="accent1"/>
          <w:lang w:val="en-US"/>
        </w:rPr>
        <w:t>’</w:t>
      </w:r>
      <w:r w:rsidRPr="00555E8F">
        <w:rPr>
          <w:rFonts w:ascii="Verdana" w:hAnsi="Verdana"/>
          <w:color w:val="4472C4" w:themeColor="accent1"/>
          <w:lang w:val="en-US"/>
        </w:rPr>
        <w:t xml:space="preserve">. However, a more concrete plan is required </w:t>
      </w:r>
      <w:r w:rsidR="00471ECB" w:rsidRPr="00555E8F">
        <w:rPr>
          <w:rFonts w:ascii="Verdana" w:hAnsi="Verdana"/>
          <w:color w:val="4472C4" w:themeColor="accent1"/>
          <w:lang w:val="en-US"/>
        </w:rPr>
        <w:t>to</w:t>
      </w:r>
      <w:r w:rsidRPr="00555E8F">
        <w:rPr>
          <w:rFonts w:ascii="Verdana" w:hAnsi="Verdana"/>
          <w:color w:val="4472C4" w:themeColor="accent1"/>
          <w:lang w:val="en-US"/>
        </w:rPr>
        <w:t xml:space="preserve"> demonstrate how the signing of the Charter on the Inclusion of Persons with Disabilities in Humanitarian Acton will be implemented. </w:t>
      </w:r>
      <w:r w:rsidR="008C0A1F" w:rsidRPr="00555E8F">
        <w:rPr>
          <w:rFonts w:ascii="Verdana" w:hAnsi="Verdana"/>
          <w:color w:val="4472C4" w:themeColor="accent1"/>
          <w:lang w:val="en-US"/>
        </w:rPr>
        <w:t>These measures need to take place on a policy</w:t>
      </w:r>
      <w:r w:rsidR="008C0A1F">
        <w:rPr>
          <w:rFonts w:ascii="Verdana" w:hAnsi="Verdana"/>
          <w:color w:val="4472C4" w:themeColor="accent1"/>
          <w:lang w:val="en-US"/>
        </w:rPr>
        <w:t xml:space="preserve"> level</w:t>
      </w:r>
      <w:r w:rsidR="008C0A1F" w:rsidRPr="00555E8F">
        <w:rPr>
          <w:rFonts w:ascii="Verdana" w:hAnsi="Verdana"/>
          <w:color w:val="4472C4" w:themeColor="accent1"/>
          <w:lang w:val="en-US"/>
        </w:rPr>
        <w:t xml:space="preserve"> </w:t>
      </w:r>
      <w:r w:rsidR="008C0A1F">
        <w:rPr>
          <w:rFonts w:ascii="Verdana" w:hAnsi="Verdana"/>
          <w:color w:val="4472C4" w:themeColor="accent1"/>
          <w:lang w:val="en-US"/>
        </w:rPr>
        <w:t>and be operationalized on the ground</w:t>
      </w:r>
      <w:r w:rsidR="006E676E">
        <w:rPr>
          <w:rFonts w:ascii="Verdana" w:hAnsi="Verdana"/>
          <w:color w:val="4472C4" w:themeColor="accent1"/>
          <w:lang w:val="en-US"/>
        </w:rPr>
        <w:t>.</w:t>
      </w:r>
      <w:r w:rsidR="008C0A1F">
        <w:rPr>
          <w:rFonts w:ascii="Verdana" w:hAnsi="Verdana"/>
          <w:color w:val="4472C4" w:themeColor="accent1"/>
          <w:lang w:val="en-US"/>
        </w:rPr>
        <w:t xml:space="preserve"> </w:t>
      </w:r>
      <w:r w:rsidRPr="00555E8F">
        <w:rPr>
          <w:rFonts w:ascii="Verdana" w:hAnsi="Verdana"/>
          <w:color w:val="4472C4" w:themeColor="accent1"/>
          <w:lang w:val="en-US"/>
        </w:rPr>
        <w:t xml:space="preserve">This should include concrete and </w:t>
      </w:r>
      <w:r w:rsidR="006E7F86">
        <w:rPr>
          <w:rFonts w:ascii="Verdana" w:hAnsi="Verdana"/>
          <w:color w:val="4472C4" w:themeColor="accent1"/>
          <w:lang w:val="en-US"/>
        </w:rPr>
        <w:t>measurable objectives and indicators,</w:t>
      </w:r>
      <w:r w:rsidR="006E7F86" w:rsidRPr="00555E8F">
        <w:rPr>
          <w:rFonts w:ascii="Verdana" w:hAnsi="Verdana"/>
          <w:color w:val="4472C4" w:themeColor="accent1"/>
          <w:lang w:val="en-US"/>
        </w:rPr>
        <w:t xml:space="preserve"> </w:t>
      </w:r>
      <w:r w:rsidRPr="00555E8F">
        <w:rPr>
          <w:rFonts w:ascii="Verdana" w:hAnsi="Verdana"/>
          <w:color w:val="4472C4" w:themeColor="accent1"/>
          <w:lang w:val="en-US"/>
        </w:rPr>
        <w:t>to ensure the inclusion of persons with disabilities, including for DRR</w:t>
      </w:r>
      <w:r w:rsidR="006E7F86">
        <w:rPr>
          <w:rFonts w:ascii="Verdana" w:hAnsi="Verdana"/>
          <w:color w:val="4472C4" w:themeColor="accent1"/>
          <w:lang w:val="en-US"/>
        </w:rPr>
        <w:t>.</w:t>
      </w:r>
    </w:p>
    <w:p w14:paraId="58BE942F" w14:textId="25E12052" w:rsidR="00CD3555" w:rsidRPr="006845EB" w:rsidRDefault="00CD3555"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bookmarkStart w:id="20" w:name="_Hlk56155679"/>
      <w:r w:rsidRPr="006845EB">
        <w:rPr>
          <w:rFonts w:ascii="Verdana" w:hAnsi="Verdana"/>
          <w:b/>
          <w:bCs/>
          <w:color w:val="4472C4" w:themeColor="accent1"/>
          <w:lang w:val="en-US"/>
        </w:rPr>
        <w:t>Our Recommendation</w:t>
      </w:r>
    </w:p>
    <w:p w14:paraId="75BEE847" w14:textId="58E899B5" w:rsidR="00A73F2D" w:rsidRPr="006E7F86" w:rsidRDefault="00CD3555"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Implement the Charter on the Inclusion of Persons with Disabilities in Humanitarian Action with clear and measurable objectives and indicators</w:t>
      </w:r>
      <w:r w:rsidR="008A48E8">
        <w:rPr>
          <w:rFonts w:ascii="Verdana" w:hAnsi="Verdana"/>
          <w:color w:val="4472C4" w:themeColor="accent1"/>
          <w:lang w:val="en-US"/>
        </w:rPr>
        <w:t xml:space="preserve"> and in compliance with the IASC guidelines</w:t>
      </w:r>
      <w:r w:rsidRPr="006E7F86">
        <w:rPr>
          <w:rFonts w:ascii="Verdana" w:hAnsi="Verdana"/>
          <w:color w:val="4472C4" w:themeColor="accent1"/>
          <w:lang w:val="en-US"/>
        </w:rPr>
        <w:t>.</w:t>
      </w:r>
    </w:p>
    <w:p w14:paraId="0ADD5E53" w14:textId="26FE655C" w:rsidR="007A231A" w:rsidRPr="00653466" w:rsidRDefault="00CD3555"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A73F2D">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Pr="00A73F2D">
        <w:rPr>
          <w:rFonts w:ascii="Verdana" w:hAnsi="Verdana"/>
          <w:color w:val="4472C4" w:themeColor="accent1"/>
          <w:lang w:val="en-US"/>
        </w:rPr>
        <w:t xml:space="preserve">SDDC Recommendation Number </w:t>
      </w:r>
      <w:r w:rsidR="006C3686">
        <w:rPr>
          <w:rFonts w:ascii="Verdana" w:hAnsi="Verdana"/>
          <w:color w:val="4472C4" w:themeColor="accent1"/>
          <w:lang w:val="en-US"/>
        </w:rPr>
        <w:t>7</w:t>
      </w:r>
      <w:r w:rsidRPr="00A73F2D">
        <w:rPr>
          <w:rFonts w:ascii="Verdana" w:hAnsi="Verdana"/>
          <w:color w:val="4472C4" w:themeColor="accent1"/>
          <w:lang w:val="en-US"/>
        </w:rPr>
        <w:t>)</w:t>
      </w:r>
      <w:bookmarkEnd w:id="20"/>
    </w:p>
    <w:p w14:paraId="177392E2" w14:textId="77777777" w:rsidR="009B3368" w:rsidRDefault="009B3368" w:rsidP="00C935EE">
      <w:pPr>
        <w:pStyle w:val="berschrift2"/>
        <w:rPr>
          <w:b/>
          <w:bCs/>
          <w:color w:val="4472C4" w:themeColor="accent1"/>
        </w:rPr>
      </w:pPr>
      <w:bookmarkStart w:id="21" w:name="_Toc92266014"/>
    </w:p>
    <w:p w14:paraId="65F660B1" w14:textId="00850713" w:rsidR="0071432F" w:rsidRPr="00C935EE" w:rsidRDefault="001B151F" w:rsidP="00C935EE">
      <w:pPr>
        <w:pStyle w:val="berschrift2"/>
        <w:rPr>
          <w:b/>
          <w:bCs/>
          <w:color w:val="4472C4" w:themeColor="accent1"/>
        </w:rPr>
      </w:pPr>
      <w:r w:rsidRPr="00C935EE">
        <w:rPr>
          <w:b/>
          <w:bCs/>
          <w:color w:val="4472C4" w:themeColor="accent1"/>
        </w:rPr>
        <w:t>Statistics and data collection (art. 31)</w:t>
      </w:r>
      <w:bookmarkEnd w:id="21"/>
    </w:p>
    <w:p w14:paraId="1B4B5B56" w14:textId="6C836096" w:rsidR="0071432F" w:rsidRPr="00FB20DA" w:rsidRDefault="0071432F" w:rsidP="00A70607">
      <w:pPr>
        <w:rPr>
          <w:rFonts w:ascii="Verdana" w:hAnsi="Verdana"/>
          <w:i/>
          <w:iCs/>
          <w:lang w:val="en-US"/>
        </w:rPr>
      </w:pPr>
      <w:bookmarkStart w:id="22" w:name="_Toc92266015"/>
      <w:bookmarkStart w:id="23" w:name="_Hlk55374858"/>
      <w:r w:rsidRPr="00FB20DA">
        <w:rPr>
          <w:rFonts w:ascii="Verdana" w:hAnsi="Verdana"/>
          <w:i/>
          <w:iCs/>
          <w:lang w:val="en-US"/>
        </w:rPr>
        <w:t>25. Please provide information on:</w:t>
      </w:r>
      <w:bookmarkEnd w:id="22"/>
    </w:p>
    <w:p w14:paraId="2426AE36" w14:textId="628DE621" w:rsidR="001B151F" w:rsidRPr="00FB20DA" w:rsidRDefault="001B151F" w:rsidP="00A70607">
      <w:pPr>
        <w:rPr>
          <w:rFonts w:ascii="Verdana" w:hAnsi="Verdana"/>
          <w:i/>
          <w:iCs/>
          <w:lang w:val="en-US"/>
        </w:rPr>
      </w:pPr>
      <w:bookmarkStart w:id="24" w:name="_Toc92266016"/>
      <w:bookmarkEnd w:id="23"/>
      <w:r w:rsidRPr="00FB20DA">
        <w:rPr>
          <w:rFonts w:ascii="Verdana" w:hAnsi="Verdana"/>
          <w:i/>
          <w:iCs/>
          <w:lang w:val="en-US"/>
        </w:rPr>
        <w:t xml:space="preserve">(b) Mechanisms in place to collect disaggregated data, including in relation to age, sex, disability, ethnic and national origin, migration status, geographic location, place of residence and socioeconomic </w:t>
      </w:r>
      <w:proofErr w:type="gramStart"/>
      <w:r w:rsidRPr="00FB20DA">
        <w:rPr>
          <w:rFonts w:ascii="Verdana" w:hAnsi="Verdana"/>
          <w:i/>
          <w:iCs/>
          <w:lang w:val="en-US"/>
        </w:rPr>
        <w:t>status;</w:t>
      </w:r>
      <w:bookmarkEnd w:id="24"/>
      <w:proofErr w:type="gramEnd"/>
      <w:r w:rsidRPr="00FB20DA">
        <w:rPr>
          <w:rFonts w:ascii="Verdana" w:hAnsi="Verdana"/>
          <w:i/>
          <w:iCs/>
          <w:lang w:val="en-US"/>
        </w:rPr>
        <w:t xml:space="preserve"> </w:t>
      </w:r>
    </w:p>
    <w:p w14:paraId="6C7E7DF2" w14:textId="1B0715DE" w:rsidR="00C93486" w:rsidRPr="00653466" w:rsidRDefault="00C93486" w:rsidP="00F64E47">
      <w:pPr>
        <w:pStyle w:val="berschrift3"/>
      </w:pPr>
      <w:r w:rsidRPr="00653466">
        <w:t>Switzerland’s Response</w:t>
      </w:r>
    </w:p>
    <w:p w14:paraId="01275B56" w14:textId="30D2618F" w:rsidR="009C025A" w:rsidRPr="00A73F2D" w:rsidRDefault="00BF71C6" w:rsidP="00F66C9F">
      <w:pPr>
        <w:jc w:val="both"/>
        <w:rPr>
          <w:rFonts w:ascii="Verdana" w:hAnsi="Verdana"/>
          <w:color w:val="000000" w:themeColor="text1"/>
          <w:lang w:val="en-US"/>
        </w:rPr>
      </w:pPr>
      <w:r w:rsidRPr="00A73F2D">
        <w:rPr>
          <w:rFonts w:ascii="Verdana" w:hAnsi="Verdana"/>
          <w:color w:val="000000" w:themeColor="text1"/>
          <w:lang w:val="en-US"/>
        </w:rPr>
        <w:t xml:space="preserve">The Federal Statistics Office is the main body responsible for collecting and disseminating public statistics on the population and households. It has defined a set of characteristics measured in a systematic and standardized way, which is regularly improved and adapted, allowing the statistics to be broken down according to many of the criteria mentioned. Switzerland ensures that many of its surveys are coordinated with those of the European Union or international bodies, particularly </w:t>
      </w:r>
      <w:proofErr w:type="gramStart"/>
      <w:r w:rsidRPr="00A73F2D">
        <w:rPr>
          <w:rFonts w:ascii="Verdana" w:hAnsi="Verdana"/>
          <w:color w:val="000000" w:themeColor="text1"/>
          <w:lang w:val="en-US"/>
        </w:rPr>
        <w:t>with regard to</w:t>
      </w:r>
      <w:proofErr w:type="gramEnd"/>
      <w:r w:rsidRPr="00A73F2D">
        <w:rPr>
          <w:rFonts w:ascii="Verdana" w:hAnsi="Verdana"/>
          <w:color w:val="000000" w:themeColor="text1"/>
          <w:lang w:val="en-US"/>
        </w:rPr>
        <w:t xml:space="preserve"> the choice of sociodemographic and socioeconomic variables used and the way in which they are collected and constructed. This is the case for the variables concerning age, sex, migration status, geographic </w:t>
      </w:r>
      <w:proofErr w:type="gramStart"/>
      <w:r w:rsidRPr="00A73F2D">
        <w:rPr>
          <w:rFonts w:ascii="Verdana" w:hAnsi="Verdana"/>
          <w:color w:val="000000" w:themeColor="text1"/>
          <w:lang w:val="en-US"/>
        </w:rPr>
        <w:t>location</w:t>
      </w:r>
      <w:proofErr w:type="gramEnd"/>
      <w:r w:rsidRPr="00A73F2D">
        <w:rPr>
          <w:rFonts w:ascii="Verdana" w:hAnsi="Verdana"/>
          <w:color w:val="000000" w:themeColor="text1"/>
          <w:lang w:val="en-US"/>
        </w:rPr>
        <w:t xml:space="preserve"> and place of residence. Disability status is mainly collected through the Minimum European Health Module, which is used in social surveys of persons and households according to the needs and international obligations of each survey. The Global Activity Limitation Indicator developed by Eurostat is thus widely available. Other public bodies collect data on disability, </w:t>
      </w:r>
      <w:proofErr w:type="gramStart"/>
      <w:r w:rsidRPr="00A73F2D">
        <w:rPr>
          <w:rFonts w:ascii="Verdana" w:hAnsi="Verdana"/>
          <w:color w:val="000000" w:themeColor="text1"/>
          <w:lang w:val="en-US"/>
        </w:rPr>
        <w:t>in particular for</w:t>
      </w:r>
      <w:proofErr w:type="gramEnd"/>
      <w:r w:rsidRPr="00A73F2D">
        <w:rPr>
          <w:rFonts w:ascii="Verdana" w:hAnsi="Verdana"/>
          <w:color w:val="000000" w:themeColor="text1"/>
          <w:lang w:val="en-US"/>
        </w:rPr>
        <w:t xml:space="preserve"> the purpose of steering social insurance or planning care needs.</w:t>
      </w:r>
    </w:p>
    <w:p w14:paraId="6A80FF48" w14:textId="77777777" w:rsidR="0017786A" w:rsidRDefault="0017786A" w:rsidP="00F64E47">
      <w:pPr>
        <w:pStyle w:val="berschrift3"/>
      </w:pPr>
      <w:bookmarkStart w:id="25" w:name="_Hlk55202557"/>
    </w:p>
    <w:p w14:paraId="1779F1C5" w14:textId="77777777" w:rsidR="0017786A" w:rsidRDefault="0017786A" w:rsidP="00F64E47">
      <w:pPr>
        <w:pStyle w:val="berschrift3"/>
      </w:pPr>
    </w:p>
    <w:p w14:paraId="0E1420A1" w14:textId="71CE6EB4" w:rsidR="00C93486" w:rsidRPr="00555E8F" w:rsidRDefault="00C93486" w:rsidP="00F64E47">
      <w:pPr>
        <w:pStyle w:val="berschrift3"/>
      </w:pPr>
      <w:r w:rsidRPr="00555E8F">
        <w:lastRenderedPageBreak/>
        <w:t>SDDC Analysis</w:t>
      </w:r>
    </w:p>
    <w:p w14:paraId="05DB37A6" w14:textId="086E7760" w:rsidR="008E0AA2" w:rsidRDefault="00C9348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 xml:space="preserve">Switzerland’s response makes no mention of the measures taken </w:t>
      </w:r>
      <w:r w:rsidR="004049EE">
        <w:rPr>
          <w:rFonts w:ascii="Verdana" w:hAnsi="Verdana"/>
          <w:color w:val="4472C4" w:themeColor="accent1"/>
          <w:lang w:val="en-US"/>
        </w:rPr>
        <w:t xml:space="preserve">on data disaggregation </w:t>
      </w:r>
      <w:r w:rsidRPr="00555E8F">
        <w:rPr>
          <w:rFonts w:ascii="Verdana" w:hAnsi="Verdana"/>
          <w:color w:val="4472C4" w:themeColor="accent1"/>
          <w:lang w:val="en-US"/>
        </w:rPr>
        <w:t>in international cooperation.</w:t>
      </w:r>
      <w:r w:rsidR="005E68D6">
        <w:rPr>
          <w:rFonts w:ascii="Verdana" w:hAnsi="Verdana"/>
          <w:color w:val="4472C4" w:themeColor="accent1"/>
          <w:lang w:val="en-US"/>
        </w:rPr>
        <w:t xml:space="preserve"> The SDC guidance on ‘</w:t>
      </w:r>
      <w:r w:rsidR="008B6A0C">
        <w:rPr>
          <w:rFonts w:ascii="Verdana" w:hAnsi="Verdana"/>
          <w:color w:val="4472C4" w:themeColor="accent1"/>
          <w:lang w:val="en-US"/>
        </w:rPr>
        <w:t>L</w:t>
      </w:r>
      <w:r w:rsidR="005E68D6">
        <w:rPr>
          <w:rFonts w:ascii="Verdana" w:hAnsi="Verdana"/>
          <w:color w:val="4472C4" w:themeColor="accent1"/>
          <w:lang w:val="en-US"/>
        </w:rPr>
        <w:t xml:space="preserve">eave </w:t>
      </w:r>
      <w:r w:rsidR="008B6A0C">
        <w:rPr>
          <w:rFonts w:ascii="Verdana" w:hAnsi="Verdana"/>
          <w:color w:val="4472C4" w:themeColor="accent1"/>
          <w:lang w:val="en-US"/>
        </w:rPr>
        <w:t>N</w:t>
      </w:r>
      <w:r w:rsidR="005E68D6">
        <w:rPr>
          <w:rFonts w:ascii="Verdana" w:hAnsi="Verdana"/>
          <w:color w:val="4472C4" w:themeColor="accent1"/>
          <w:lang w:val="en-US"/>
        </w:rPr>
        <w:t xml:space="preserve">o </w:t>
      </w:r>
      <w:r w:rsidR="008B6A0C">
        <w:rPr>
          <w:rFonts w:ascii="Verdana" w:hAnsi="Verdana"/>
          <w:color w:val="4472C4" w:themeColor="accent1"/>
          <w:lang w:val="en-US"/>
        </w:rPr>
        <w:t>O</w:t>
      </w:r>
      <w:r w:rsidR="005E68D6">
        <w:rPr>
          <w:rFonts w:ascii="Verdana" w:hAnsi="Verdana"/>
          <w:color w:val="4472C4" w:themeColor="accent1"/>
          <w:lang w:val="en-US"/>
        </w:rPr>
        <w:t xml:space="preserve">ne </w:t>
      </w:r>
      <w:r w:rsidR="008B6A0C">
        <w:rPr>
          <w:rFonts w:ascii="Verdana" w:hAnsi="Verdana"/>
          <w:color w:val="4472C4" w:themeColor="accent1"/>
          <w:lang w:val="en-US"/>
        </w:rPr>
        <w:t>B</w:t>
      </w:r>
      <w:r w:rsidR="005E68D6">
        <w:rPr>
          <w:rFonts w:ascii="Verdana" w:hAnsi="Verdana"/>
          <w:color w:val="4472C4" w:themeColor="accent1"/>
          <w:lang w:val="en-US"/>
        </w:rPr>
        <w:t xml:space="preserve">ehind’ highlights the importance of collecting disaggregated data, however, </w:t>
      </w:r>
      <w:r w:rsidR="00654CAC">
        <w:rPr>
          <w:rFonts w:ascii="Verdana" w:hAnsi="Verdana"/>
          <w:color w:val="4472C4" w:themeColor="accent1"/>
          <w:lang w:val="en-US"/>
        </w:rPr>
        <w:t>it does not make any clear recommendations or requirements</w:t>
      </w:r>
      <w:r w:rsidR="00AD6A63">
        <w:rPr>
          <w:rFonts w:ascii="Verdana" w:hAnsi="Verdana"/>
          <w:color w:val="4472C4" w:themeColor="accent1"/>
          <w:lang w:val="en-US"/>
        </w:rPr>
        <w:t xml:space="preserve"> on disability data</w:t>
      </w:r>
      <w:r w:rsidR="00654CAC">
        <w:rPr>
          <w:rFonts w:ascii="Verdana" w:hAnsi="Verdana"/>
          <w:color w:val="4472C4" w:themeColor="accent1"/>
          <w:lang w:val="en-US"/>
        </w:rPr>
        <w:t>.</w:t>
      </w:r>
      <w:r w:rsidR="008E0AA2">
        <w:rPr>
          <w:rFonts w:ascii="Verdana" w:hAnsi="Verdana"/>
          <w:color w:val="4472C4" w:themeColor="accent1"/>
          <w:lang w:val="en-US"/>
        </w:rPr>
        <w:t xml:space="preserve"> It states that</w:t>
      </w:r>
      <w:r w:rsidR="008E0AA2" w:rsidRPr="008E0AA2">
        <w:rPr>
          <w:rFonts w:ascii="Verdana" w:hAnsi="Verdana"/>
          <w:color w:val="4472C4" w:themeColor="accent1"/>
          <w:lang w:val="en-US"/>
        </w:rPr>
        <w:t xml:space="preserve"> </w:t>
      </w:r>
      <w:r w:rsidR="008E0AA2">
        <w:rPr>
          <w:rFonts w:ascii="Verdana" w:hAnsi="Verdana"/>
          <w:color w:val="4472C4" w:themeColor="accent1"/>
          <w:lang w:val="en-US"/>
        </w:rPr>
        <w:t>c</w:t>
      </w:r>
      <w:r w:rsidR="008E0AA2" w:rsidRPr="008E0AA2">
        <w:rPr>
          <w:rFonts w:ascii="Verdana" w:hAnsi="Verdana"/>
          <w:color w:val="4472C4" w:themeColor="accent1"/>
          <w:lang w:val="en-US"/>
        </w:rPr>
        <w:t>ontext determines</w:t>
      </w:r>
      <w:r w:rsidR="008E0AA2">
        <w:rPr>
          <w:rFonts w:ascii="Verdana" w:hAnsi="Verdana"/>
          <w:color w:val="4472C4" w:themeColor="accent1"/>
          <w:lang w:val="en-US"/>
        </w:rPr>
        <w:t xml:space="preserve"> </w:t>
      </w:r>
      <w:r w:rsidR="008E0AA2" w:rsidRPr="008E0AA2">
        <w:rPr>
          <w:rFonts w:ascii="Verdana" w:hAnsi="Verdana"/>
          <w:color w:val="4472C4" w:themeColor="accent1"/>
          <w:lang w:val="en-US"/>
        </w:rPr>
        <w:t>the criteria for disaggregation</w:t>
      </w:r>
      <w:r w:rsidR="008E0AA2">
        <w:rPr>
          <w:rFonts w:ascii="Verdana" w:hAnsi="Verdana"/>
          <w:color w:val="4472C4" w:themeColor="accent1"/>
          <w:lang w:val="en-US"/>
        </w:rPr>
        <w:t>.</w:t>
      </w:r>
      <w:r w:rsidR="00120E8B">
        <w:rPr>
          <w:rFonts w:ascii="Verdana" w:hAnsi="Verdana"/>
          <w:color w:val="4472C4" w:themeColor="accent1"/>
          <w:lang w:val="en-US"/>
        </w:rPr>
        <w:t xml:space="preserve"> </w:t>
      </w:r>
    </w:p>
    <w:p w14:paraId="1BA92DCB" w14:textId="5DE79CE0" w:rsidR="00453283" w:rsidRDefault="00654CAC"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9C025A">
        <w:rPr>
          <w:rFonts w:ascii="Verdana" w:hAnsi="Verdana"/>
          <w:color w:val="4472C4" w:themeColor="accent1"/>
          <w:lang w:val="en-US"/>
        </w:rPr>
        <w:t>T</w:t>
      </w:r>
      <w:r w:rsidR="00120E8B" w:rsidRPr="009C025A">
        <w:rPr>
          <w:rFonts w:ascii="Verdana" w:hAnsi="Verdana"/>
          <w:color w:val="4472C4" w:themeColor="accent1"/>
          <w:lang w:val="en-US"/>
        </w:rPr>
        <w:t xml:space="preserve">he SDC Guidance </w:t>
      </w:r>
      <w:r w:rsidR="00191E6D" w:rsidRPr="009C025A">
        <w:rPr>
          <w:rFonts w:ascii="Verdana" w:hAnsi="Verdana"/>
          <w:color w:val="4472C4" w:themeColor="accent1"/>
          <w:lang w:val="en-US"/>
        </w:rPr>
        <w:t>on</w:t>
      </w:r>
      <w:r w:rsidR="00120E8B" w:rsidRPr="009C025A">
        <w:rPr>
          <w:rFonts w:ascii="Verdana" w:hAnsi="Verdana"/>
          <w:color w:val="4472C4" w:themeColor="accent1"/>
          <w:lang w:val="en-US"/>
        </w:rPr>
        <w:t xml:space="preserve"> results indicators</w:t>
      </w:r>
      <w:r w:rsidR="00C83172" w:rsidRPr="009C025A">
        <w:rPr>
          <w:rStyle w:val="Funotenzeichen"/>
          <w:rFonts w:ascii="Verdana" w:hAnsi="Verdana"/>
          <w:color w:val="4472C4" w:themeColor="accent1"/>
          <w:sz w:val="22"/>
        </w:rPr>
        <w:footnoteReference w:id="11"/>
      </w:r>
      <w:r w:rsidR="00120E8B" w:rsidRPr="009C025A">
        <w:rPr>
          <w:rFonts w:ascii="Verdana" w:hAnsi="Verdana"/>
          <w:color w:val="4472C4" w:themeColor="accent1"/>
          <w:lang w:val="en-US"/>
        </w:rPr>
        <w:t xml:space="preserve"> </w:t>
      </w:r>
      <w:r w:rsidR="00191E6D" w:rsidRPr="009C025A">
        <w:rPr>
          <w:rFonts w:ascii="Verdana" w:hAnsi="Verdana"/>
          <w:color w:val="4472C4" w:themeColor="accent1"/>
          <w:lang w:val="en-US"/>
        </w:rPr>
        <w:t xml:space="preserve">linked to the </w:t>
      </w:r>
      <w:r w:rsidRPr="009C025A">
        <w:rPr>
          <w:rFonts w:ascii="Verdana" w:hAnsi="Verdana"/>
          <w:color w:val="4472C4" w:themeColor="accent1"/>
          <w:lang w:val="en-US"/>
        </w:rPr>
        <w:t xml:space="preserve">new </w:t>
      </w:r>
      <w:r w:rsidR="00191E6D" w:rsidRPr="009C025A">
        <w:rPr>
          <w:rFonts w:ascii="Verdana" w:hAnsi="Verdana"/>
          <w:color w:val="4472C4" w:themeColor="accent1"/>
          <w:lang w:val="en-US"/>
        </w:rPr>
        <w:t>Swiss International</w:t>
      </w:r>
      <w:r w:rsidR="00191E6D">
        <w:rPr>
          <w:rFonts w:ascii="Verdana" w:hAnsi="Verdana"/>
          <w:color w:val="4472C4" w:themeColor="accent1"/>
          <w:lang w:val="en-US"/>
        </w:rPr>
        <w:t xml:space="preserve"> Cooperation</w:t>
      </w:r>
      <w:r>
        <w:rPr>
          <w:rFonts w:ascii="Verdana" w:hAnsi="Verdana"/>
          <w:color w:val="4472C4" w:themeColor="accent1"/>
          <w:lang w:val="en-US"/>
        </w:rPr>
        <w:t xml:space="preserve"> Strategy</w:t>
      </w:r>
      <w:r w:rsidR="00191E6D">
        <w:rPr>
          <w:rFonts w:ascii="Verdana" w:hAnsi="Verdana"/>
          <w:color w:val="4472C4" w:themeColor="accent1"/>
          <w:lang w:val="en-US"/>
        </w:rPr>
        <w:t xml:space="preserve"> </w:t>
      </w:r>
      <w:r>
        <w:rPr>
          <w:rFonts w:ascii="Verdana" w:hAnsi="Verdana"/>
          <w:color w:val="4472C4" w:themeColor="accent1"/>
          <w:lang w:val="en-US"/>
        </w:rPr>
        <w:t>does not make it mandatory to disaggregate all data by disability.</w:t>
      </w:r>
      <w:r w:rsidR="00191E6D">
        <w:rPr>
          <w:lang w:val="en-US"/>
        </w:rPr>
        <w:t xml:space="preserve"> </w:t>
      </w:r>
      <w:r>
        <w:rPr>
          <w:rFonts w:ascii="Verdana" w:hAnsi="Verdana"/>
          <w:color w:val="4472C4" w:themeColor="accent1"/>
          <w:lang w:val="en-US"/>
        </w:rPr>
        <w:t>D</w:t>
      </w:r>
      <w:r w:rsidR="00191E6D" w:rsidRPr="00191E6D">
        <w:rPr>
          <w:rFonts w:ascii="Verdana" w:hAnsi="Verdana"/>
          <w:color w:val="4472C4" w:themeColor="accent1"/>
          <w:lang w:val="en-US"/>
        </w:rPr>
        <w:t>isaggregat</w:t>
      </w:r>
      <w:r w:rsidR="00191E6D">
        <w:rPr>
          <w:rFonts w:ascii="Verdana" w:hAnsi="Verdana"/>
          <w:color w:val="4472C4" w:themeColor="accent1"/>
          <w:lang w:val="en-US"/>
        </w:rPr>
        <w:t>ion is required for</w:t>
      </w:r>
      <w:r w:rsidR="00191E6D" w:rsidRPr="00191E6D">
        <w:rPr>
          <w:rFonts w:ascii="Verdana" w:hAnsi="Verdana"/>
          <w:color w:val="4472C4" w:themeColor="accent1"/>
          <w:lang w:val="en-US"/>
        </w:rPr>
        <w:t xml:space="preserve"> gender</w:t>
      </w:r>
      <w:r w:rsidR="00191E6D">
        <w:rPr>
          <w:rFonts w:ascii="Verdana" w:hAnsi="Verdana"/>
          <w:color w:val="4472C4" w:themeColor="accent1"/>
          <w:lang w:val="en-US"/>
        </w:rPr>
        <w:t xml:space="preserve"> </w:t>
      </w:r>
      <w:r w:rsidR="00191E6D" w:rsidRPr="00191E6D">
        <w:rPr>
          <w:rFonts w:ascii="Verdana" w:hAnsi="Verdana"/>
          <w:color w:val="4472C4" w:themeColor="accent1"/>
          <w:lang w:val="en-US"/>
        </w:rPr>
        <w:t>and at least one vulnerable/left behind population group. The choice of the latter depends on the context.</w:t>
      </w:r>
    </w:p>
    <w:p w14:paraId="6CA1EE72" w14:textId="6FF98DC9" w:rsidR="0056043F" w:rsidRDefault="0045328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453283">
        <w:rPr>
          <w:rFonts w:ascii="Verdana" w:hAnsi="Verdana"/>
          <w:color w:val="4472C4" w:themeColor="accent1"/>
          <w:lang w:val="en-US"/>
        </w:rPr>
        <w:t xml:space="preserve">All </w:t>
      </w:r>
      <w:proofErr w:type="spellStart"/>
      <w:r w:rsidRPr="00453283">
        <w:rPr>
          <w:rFonts w:ascii="Verdana" w:hAnsi="Verdana"/>
          <w:color w:val="4472C4" w:themeColor="accent1"/>
          <w:lang w:val="en-US"/>
        </w:rPr>
        <w:t>program</w:t>
      </w:r>
      <w:r w:rsidR="002D2B62">
        <w:rPr>
          <w:rFonts w:ascii="Verdana" w:hAnsi="Verdana"/>
          <w:color w:val="4472C4" w:themeColor="accent1"/>
          <w:lang w:val="en-US"/>
        </w:rPr>
        <w:t>me</w:t>
      </w:r>
      <w:r w:rsidRPr="00453283">
        <w:rPr>
          <w:rFonts w:ascii="Verdana" w:hAnsi="Verdana"/>
          <w:color w:val="4472C4" w:themeColor="accent1"/>
          <w:lang w:val="en-US"/>
        </w:rPr>
        <w:t>s</w:t>
      </w:r>
      <w:proofErr w:type="spellEnd"/>
      <w:r w:rsidRPr="00453283">
        <w:rPr>
          <w:rFonts w:ascii="Verdana" w:hAnsi="Verdana"/>
          <w:color w:val="4472C4" w:themeColor="accent1"/>
          <w:lang w:val="en-US"/>
        </w:rPr>
        <w:t xml:space="preserve"> and projects in international cooperation</w:t>
      </w:r>
      <w:r w:rsidR="008E0AA2">
        <w:rPr>
          <w:rFonts w:ascii="Verdana" w:hAnsi="Verdana"/>
          <w:color w:val="4472C4" w:themeColor="accent1"/>
          <w:lang w:val="en-US"/>
        </w:rPr>
        <w:t>, in all contexts,</w:t>
      </w:r>
      <w:r w:rsidRPr="00453283">
        <w:rPr>
          <w:rFonts w:ascii="Verdana" w:hAnsi="Verdana"/>
          <w:color w:val="4472C4" w:themeColor="accent1"/>
          <w:lang w:val="en-US"/>
        </w:rPr>
        <w:t xml:space="preserve"> </w:t>
      </w:r>
      <w:r w:rsidR="00120E8B" w:rsidRPr="00453283">
        <w:rPr>
          <w:rFonts w:ascii="Verdana" w:hAnsi="Verdana"/>
          <w:color w:val="4472C4" w:themeColor="accent1"/>
          <w:lang w:val="en-US"/>
        </w:rPr>
        <w:t>must</w:t>
      </w:r>
      <w:r w:rsidRPr="00453283">
        <w:rPr>
          <w:rFonts w:ascii="Verdana" w:hAnsi="Verdana"/>
          <w:color w:val="4472C4" w:themeColor="accent1"/>
          <w:lang w:val="en-US"/>
        </w:rPr>
        <w:t xml:space="preserve"> collect data on disability and disaggregate along disability </w:t>
      </w:r>
      <w:proofErr w:type="gramStart"/>
      <w:r w:rsidRPr="00453283">
        <w:rPr>
          <w:rFonts w:ascii="Verdana" w:hAnsi="Verdana"/>
          <w:color w:val="4472C4" w:themeColor="accent1"/>
          <w:lang w:val="en-US"/>
        </w:rPr>
        <w:t>in order to</w:t>
      </w:r>
      <w:proofErr w:type="gramEnd"/>
      <w:r w:rsidRPr="00453283">
        <w:rPr>
          <w:rFonts w:ascii="Verdana" w:hAnsi="Verdana"/>
          <w:color w:val="4472C4" w:themeColor="accent1"/>
          <w:lang w:val="en-US"/>
        </w:rPr>
        <w:t xml:space="preserve"> track </w:t>
      </w:r>
      <w:r w:rsidR="006672A0">
        <w:rPr>
          <w:rFonts w:ascii="Verdana" w:hAnsi="Verdana"/>
          <w:color w:val="4472C4" w:themeColor="accent1"/>
          <w:lang w:val="en-US"/>
        </w:rPr>
        <w:t xml:space="preserve">their </w:t>
      </w:r>
      <w:r w:rsidRPr="00453283">
        <w:rPr>
          <w:rFonts w:ascii="Verdana" w:hAnsi="Verdana"/>
          <w:color w:val="4472C4" w:themeColor="accent1"/>
          <w:lang w:val="en-US"/>
        </w:rPr>
        <w:t>quality and impact</w:t>
      </w:r>
      <w:r w:rsidR="00AD6A63">
        <w:rPr>
          <w:rFonts w:ascii="Verdana" w:hAnsi="Verdana"/>
          <w:color w:val="4472C4" w:themeColor="accent1"/>
          <w:lang w:val="en-US"/>
        </w:rPr>
        <w:t>,</w:t>
      </w:r>
      <w:r w:rsidRPr="00453283">
        <w:rPr>
          <w:rFonts w:ascii="Verdana" w:hAnsi="Verdana"/>
          <w:color w:val="4472C4" w:themeColor="accent1"/>
          <w:lang w:val="en-US"/>
        </w:rPr>
        <w:t xml:space="preserve"> and to make sure persons with disabilities in general and specific groups of persons with disabilities are not left behind</w:t>
      </w:r>
      <w:r w:rsidR="008E0AA2">
        <w:rPr>
          <w:rFonts w:ascii="Verdana" w:hAnsi="Verdana"/>
          <w:color w:val="4472C4" w:themeColor="accent1"/>
          <w:lang w:val="en-US"/>
        </w:rPr>
        <w:t>.</w:t>
      </w:r>
      <w:r w:rsidRPr="00453283">
        <w:rPr>
          <w:rFonts w:ascii="Verdana" w:hAnsi="Verdana"/>
          <w:color w:val="4472C4" w:themeColor="accent1"/>
          <w:lang w:val="en-US"/>
        </w:rPr>
        <w:t xml:space="preserve"> </w:t>
      </w:r>
    </w:p>
    <w:p w14:paraId="35348101" w14:textId="3F113B8D" w:rsidR="00C93486" w:rsidRPr="004049EE" w:rsidRDefault="00453283"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453283">
        <w:rPr>
          <w:rFonts w:ascii="Verdana" w:hAnsi="Verdana"/>
          <w:color w:val="4472C4" w:themeColor="accent1"/>
          <w:lang w:val="en-US"/>
        </w:rPr>
        <w:t xml:space="preserve">We recommend using the human rights indicators of the Office of the United Nations High Commissioner for Human Rights (OHCHR) to </w:t>
      </w:r>
      <w:r w:rsidR="00CD6711">
        <w:rPr>
          <w:rFonts w:ascii="Verdana" w:hAnsi="Verdana"/>
          <w:color w:val="4472C4" w:themeColor="accent1"/>
          <w:lang w:val="en-US"/>
        </w:rPr>
        <w:t xml:space="preserve">design, </w:t>
      </w:r>
      <w:proofErr w:type="gramStart"/>
      <w:r w:rsidRPr="00453283">
        <w:rPr>
          <w:rFonts w:ascii="Verdana" w:hAnsi="Verdana"/>
          <w:color w:val="4472C4" w:themeColor="accent1"/>
          <w:lang w:val="en-US"/>
        </w:rPr>
        <w:t>track</w:t>
      </w:r>
      <w:proofErr w:type="gramEnd"/>
      <w:r w:rsidRPr="00453283">
        <w:rPr>
          <w:rFonts w:ascii="Verdana" w:hAnsi="Verdana"/>
          <w:color w:val="4472C4" w:themeColor="accent1"/>
          <w:lang w:val="en-US"/>
        </w:rPr>
        <w:t xml:space="preserve"> and report on the implementation of the CRPD and the 2030 Agenda for Sustainable Development.</w:t>
      </w:r>
      <w:r>
        <w:rPr>
          <w:rFonts w:ascii="Verdana" w:hAnsi="Verdana"/>
          <w:color w:val="4472C4" w:themeColor="accent1"/>
          <w:lang w:val="en-US"/>
        </w:rPr>
        <w:t xml:space="preserve"> Furthermore, a</w:t>
      </w:r>
      <w:r w:rsidR="00417BFB" w:rsidRPr="00417BFB">
        <w:rPr>
          <w:rFonts w:ascii="Verdana" w:hAnsi="Verdana"/>
          <w:color w:val="4472C4" w:themeColor="accent1"/>
          <w:lang w:val="en-US"/>
        </w:rPr>
        <w:t>s a minimum standard</w:t>
      </w:r>
      <w:r w:rsidR="00417BFB">
        <w:rPr>
          <w:rFonts w:ascii="Verdana" w:hAnsi="Verdana"/>
          <w:color w:val="4472C4" w:themeColor="accent1"/>
          <w:lang w:val="en-US"/>
        </w:rPr>
        <w:t>,</w:t>
      </w:r>
      <w:r w:rsidR="00417BFB" w:rsidRPr="00417BFB">
        <w:rPr>
          <w:rFonts w:ascii="Verdana" w:hAnsi="Verdana"/>
          <w:color w:val="4472C4" w:themeColor="accent1"/>
          <w:lang w:val="en-US"/>
        </w:rPr>
        <w:t xml:space="preserve"> the Washington Group Short Set of Questions and the Washington Group/UNICEF Child functioning model</w:t>
      </w:r>
      <w:r w:rsidR="00417BFB">
        <w:rPr>
          <w:rFonts w:ascii="Verdana" w:hAnsi="Verdana"/>
          <w:color w:val="4472C4" w:themeColor="accent1"/>
          <w:lang w:val="en-US"/>
        </w:rPr>
        <w:t xml:space="preserve"> should be used</w:t>
      </w:r>
      <w:r w:rsidR="00417BFB" w:rsidRPr="00417BFB">
        <w:rPr>
          <w:rFonts w:ascii="Verdana" w:hAnsi="Verdana"/>
          <w:color w:val="4472C4" w:themeColor="accent1"/>
          <w:lang w:val="en-US"/>
        </w:rPr>
        <w:t xml:space="preserve"> to </w:t>
      </w:r>
      <w:r w:rsidR="009D3245">
        <w:rPr>
          <w:rFonts w:ascii="Verdana" w:hAnsi="Verdana"/>
          <w:color w:val="4472C4" w:themeColor="accent1"/>
          <w:lang w:val="en-US"/>
        </w:rPr>
        <w:t xml:space="preserve">assess </w:t>
      </w:r>
      <w:r w:rsidR="009B3368">
        <w:rPr>
          <w:rFonts w:ascii="Verdana" w:hAnsi="Verdana"/>
          <w:color w:val="4472C4" w:themeColor="accent1"/>
          <w:lang w:val="en-US"/>
        </w:rPr>
        <w:t xml:space="preserve">whether </w:t>
      </w:r>
      <w:r w:rsidR="009B3368" w:rsidRPr="00417BFB">
        <w:rPr>
          <w:rFonts w:ascii="Verdana" w:hAnsi="Verdana"/>
          <w:color w:val="4472C4" w:themeColor="accent1"/>
          <w:lang w:val="en-US"/>
        </w:rPr>
        <w:t>persons</w:t>
      </w:r>
      <w:r w:rsidR="00417BFB" w:rsidRPr="00417BFB">
        <w:rPr>
          <w:rFonts w:ascii="Verdana" w:hAnsi="Verdana"/>
          <w:color w:val="4472C4" w:themeColor="accent1"/>
          <w:lang w:val="en-US"/>
        </w:rPr>
        <w:t xml:space="preserve"> with disabilities access all services and </w:t>
      </w:r>
      <w:proofErr w:type="spellStart"/>
      <w:r w:rsidR="00417BFB" w:rsidRPr="00417BFB">
        <w:rPr>
          <w:rFonts w:ascii="Verdana" w:hAnsi="Verdana"/>
          <w:color w:val="4472C4" w:themeColor="accent1"/>
          <w:lang w:val="en-US"/>
        </w:rPr>
        <w:t>program</w:t>
      </w:r>
      <w:r w:rsidR="002D2B62">
        <w:rPr>
          <w:rFonts w:ascii="Verdana" w:hAnsi="Verdana"/>
          <w:color w:val="4472C4" w:themeColor="accent1"/>
          <w:lang w:val="en-US"/>
        </w:rPr>
        <w:t>me</w:t>
      </w:r>
      <w:r w:rsidR="00417BFB" w:rsidRPr="00417BFB">
        <w:rPr>
          <w:rFonts w:ascii="Verdana" w:hAnsi="Verdana"/>
          <w:color w:val="4472C4" w:themeColor="accent1"/>
          <w:lang w:val="en-US"/>
        </w:rPr>
        <w:t>s</w:t>
      </w:r>
      <w:proofErr w:type="spellEnd"/>
      <w:r w:rsidR="00417BFB" w:rsidRPr="00417BFB">
        <w:rPr>
          <w:rFonts w:ascii="Verdana" w:hAnsi="Verdana"/>
          <w:color w:val="4472C4" w:themeColor="accent1"/>
          <w:lang w:val="en-US"/>
        </w:rPr>
        <w:t xml:space="preserve"> on an equal basis with others. </w:t>
      </w:r>
      <w:r w:rsidR="00417BFB">
        <w:rPr>
          <w:rFonts w:ascii="Verdana" w:hAnsi="Verdana"/>
          <w:color w:val="4472C4" w:themeColor="accent1"/>
          <w:lang w:val="en-US"/>
        </w:rPr>
        <w:t xml:space="preserve"> </w:t>
      </w:r>
      <w:r w:rsidR="005E68D6">
        <w:rPr>
          <w:rFonts w:ascii="Verdana" w:hAnsi="Verdana"/>
          <w:color w:val="4472C4" w:themeColor="accent1"/>
          <w:lang w:val="en-US"/>
        </w:rPr>
        <w:t xml:space="preserve"> </w:t>
      </w:r>
    </w:p>
    <w:p w14:paraId="49C71F7C" w14:textId="657D7344" w:rsidR="00270406" w:rsidRPr="006845EB" w:rsidRDefault="0027040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 xml:space="preserve">Our Recommendation </w:t>
      </w:r>
    </w:p>
    <w:p w14:paraId="4FDB67BD" w14:textId="5B79276C" w:rsidR="008B6A0C" w:rsidRPr="006E7F86" w:rsidRDefault="00270406"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 xml:space="preserve">Systematically collect and disaggregate data on disability by using as a minimum standard the Washington Group Short Set of Questions and the Washington Group/UNICEF Child functioning model to ensure that persons with disabilities access all services and </w:t>
      </w:r>
      <w:proofErr w:type="spellStart"/>
      <w:r w:rsidRPr="006E7F86">
        <w:rPr>
          <w:rFonts w:ascii="Verdana" w:hAnsi="Verdana"/>
          <w:color w:val="4472C4" w:themeColor="accent1"/>
          <w:lang w:val="en-US"/>
        </w:rPr>
        <w:t>program</w:t>
      </w:r>
      <w:r w:rsidR="002D2B62" w:rsidRPr="006E7F86">
        <w:rPr>
          <w:rFonts w:ascii="Verdana" w:hAnsi="Verdana"/>
          <w:color w:val="4472C4" w:themeColor="accent1"/>
          <w:lang w:val="en-US"/>
        </w:rPr>
        <w:t>me</w:t>
      </w:r>
      <w:r w:rsidRPr="006E7F86">
        <w:rPr>
          <w:rFonts w:ascii="Verdana" w:hAnsi="Verdana"/>
          <w:color w:val="4472C4" w:themeColor="accent1"/>
          <w:lang w:val="en-US"/>
        </w:rPr>
        <w:t>s</w:t>
      </w:r>
      <w:proofErr w:type="spellEnd"/>
      <w:r w:rsidRPr="006E7F86">
        <w:rPr>
          <w:rFonts w:ascii="Verdana" w:hAnsi="Verdana"/>
          <w:color w:val="4472C4" w:themeColor="accent1"/>
          <w:lang w:val="en-US"/>
        </w:rPr>
        <w:t xml:space="preserve"> on an equal basis with others. </w:t>
      </w:r>
    </w:p>
    <w:p w14:paraId="770FC643" w14:textId="05905909" w:rsidR="00270406" w:rsidRPr="00A73F2D" w:rsidRDefault="0027040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A73F2D">
        <w:rPr>
          <w:rFonts w:ascii="Verdana" w:hAnsi="Verdana"/>
          <w:color w:val="4472C4" w:themeColor="accent1"/>
          <w:lang w:val="en-US"/>
        </w:rPr>
        <w:t>(</w:t>
      </w:r>
      <w:r w:rsidR="00A73F2D">
        <w:rPr>
          <w:rFonts w:ascii="Verdana" w:hAnsi="Verdana"/>
          <w:color w:val="4472C4" w:themeColor="accent1"/>
          <w:lang w:val="en-US"/>
        </w:rPr>
        <w:t xml:space="preserve">See </w:t>
      </w:r>
      <w:hyperlink w:anchor="_Annex_I" w:history="1">
        <w:r w:rsidR="00A73F2D" w:rsidRPr="00D47FDC">
          <w:rPr>
            <w:rStyle w:val="Hyperlink"/>
            <w:rFonts w:ascii="Verdana" w:hAnsi="Verdana"/>
            <w:lang w:val="en-US"/>
          </w:rPr>
          <w:t>Annex I</w:t>
        </w:r>
      </w:hyperlink>
      <w:r w:rsidR="00A73F2D">
        <w:rPr>
          <w:rFonts w:ascii="Verdana" w:hAnsi="Verdana"/>
          <w:color w:val="4472C4" w:themeColor="accent1"/>
          <w:lang w:val="en-US"/>
        </w:rPr>
        <w:t xml:space="preserve">: </w:t>
      </w:r>
      <w:r w:rsidRPr="00A73F2D">
        <w:rPr>
          <w:rFonts w:ascii="Verdana" w:hAnsi="Verdana"/>
          <w:color w:val="4472C4" w:themeColor="accent1"/>
          <w:lang w:val="en-US"/>
        </w:rPr>
        <w:t xml:space="preserve">SDDC Recommendation 5) </w:t>
      </w:r>
    </w:p>
    <w:bookmarkEnd w:id="25"/>
    <w:p w14:paraId="4F5E4301" w14:textId="77777777" w:rsidR="0000537B" w:rsidRPr="00555E8F" w:rsidRDefault="0000537B" w:rsidP="00F66C9F">
      <w:pPr>
        <w:jc w:val="both"/>
        <w:rPr>
          <w:rFonts w:ascii="Verdana" w:hAnsi="Verdana"/>
          <w:lang w:val="en-US"/>
        </w:rPr>
      </w:pPr>
    </w:p>
    <w:p w14:paraId="356457A6" w14:textId="77777777" w:rsidR="00FA2337" w:rsidRPr="00C935EE" w:rsidRDefault="00205E14" w:rsidP="00C935EE">
      <w:pPr>
        <w:pStyle w:val="berschrift2"/>
        <w:rPr>
          <w:b/>
          <w:bCs/>
          <w:color w:val="4472C4" w:themeColor="accent1"/>
        </w:rPr>
      </w:pPr>
      <w:bookmarkStart w:id="26" w:name="_Toc92266017"/>
      <w:r w:rsidRPr="00C935EE">
        <w:rPr>
          <w:b/>
          <w:bCs/>
          <w:color w:val="4472C4" w:themeColor="accent1"/>
        </w:rPr>
        <w:t>International cooperation (art. 32)</w:t>
      </w:r>
      <w:bookmarkEnd w:id="26"/>
    </w:p>
    <w:p w14:paraId="6E3D5181" w14:textId="473773DA" w:rsidR="00205E14" w:rsidRPr="00FB20DA" w:rsidRDefault="00205E14" w:rsidP="00A70607">
      <w:pPr>
        <w:rPr>
          <w:rFonts w:ascii="Verdana" w:hAnsi="Verdana"/>
          <w:i/>
          <w:iCs/>
          <w:lang w:val="en-US"/>
        </w:rPr>
      </w:pPr>
      <w:bookmarkStart w:id="27" w:name="_Toc92266018"/>
      <w:bookmarkStart w:id="28" w:name="_Hlk55374906"/>
      <w:r w:rsidRPr="00FB20DA">
        <w:rPr>
          <w:rFonts w:ascii="Verdana" w:hAnsi="Verdana"/>
          <w:i/>
          <w:iCs/>
          <w:lang w:val="en-US"/>
        </w:rPr>
        <w:t>26. Please provide information on measures to:</w:t>
      </w:r>
      <w:bookmarkEnd w:id="27"/>
      <w:r w:rsidRPr="00FB20DA">
        <w:rPr>
          <w:rFonts w:ascii="Verdana" w:hAnsi="Verdana"/>
          <w:i/>
          <w:iCs/>
          <w:lang w:val="en-US"/>
        </w:rPr>
        <w:t xml:space="preserve"> </w:t>
      </w:r>
    </w:p>
    <w:p w14:paraId="416CC164" w14:textId="365AC295" w:rsidR="00205E14" w:rsidRPr="00FB20DA" w:rsidRDefault="00205E14" w:rsidP="00A70607">
      <w:pPr>
        <w:rPr>
          <w:rFonts w:ascii="Verdana" w:hAnsi="Verdana"/>
          <w:i/>
          <w:iCs/>
          <w:lang w:val="en-US"/>
        </w:rPr>
      </w:pPr>
      <w:bookmarkStart w:id="29" w:name="_Toc92266019"/>
      <w:bookmarkEnd w:id="28"/>
      <w:r w:rsidRPr="00FB20DA">
        <w:rPr>
          <w:rFonts w:ascii="Verdana" w:hAnsi="Verdana"/>
          <w:i/>
          <w:iCs/>
          <w:lang w:val="en-US"/>
        </w:rPr>
        <w:t xml:space="preserve">(a) Ensure that international development </w:t>
      </w:r>
      <w:proofErr w:type="spellStart"/>
      <w:r w:rsidRPr="00FB20DA">
        <w:rPr>
          <w:rFonts w:ascii="Verdana" w:hAnsi="Verdana"/>
          <w:i/>
          <w:iCs/>
          <w:lang w:val="en-US"/>
        </w:rPr>
        <w:t>programmes</w:t>
      </w:r>
      <w:proofErr w:type="spellEnd"/>
      <w:r w:rsidRPr="00FB20DA">
        <w:rPr>
          <w:rFonts w:ascii="Verdana" w:hAnsi="Verdana"/>
          <w:i/>
          <w:iCs/>
          <w:lang w:val="en-US"/>
        </w:rPr>
        <w:t xml:space="preserve"> recognize the cross-cutting nature of disability and are inclusive of and accessible to persons with disabilities, including the proportion of international aid budgets allocated to disability-inclusive </w:t>
      </w:r>
      <w:proofErr w:type="gramStart"/>
      <w:r w:rsidRPr="00FB20DA">
        <w:rPr>
          <w:rFonts w:ascii="Verdana" w:hAnsi="Verdana"/>
          <w:i/>
          <w:iCs/>
          <w:lang w:val="en-US"/>
        </w:rPr>
        <w:t>development;</w:t>
      </w:r>
      <w:bookmarkEnd w:id="29"/>
      <w:proofErr w:type="gramEnd"/>
      <w:r w:rsidRPr="00FB20DA">
        <w:rPr>
          <w:rFonts w:ascii="Verdana" w:hAnsi="Verdana"/>
          <w:i/>
          <w:iCs/>
          <w:lang w:val="en-US"/>
        </w:rPr>
        <w:t xml:space="preserve"> </w:t>
      </w:r>
    </w:p>
    <w:p w14:paraId="2784D99C" w14:textId="33F4D54B" w:rsidR="0098762D" w:rsidRPr="00653466" w:rsidRDefault="0098762D" w:rsidP="00F64E47">
      <w:pPr>
        <w:pStyle w:val="berschrift3"/>
      </w:pPr>
      <w:r w:rsidRPr="00653466">
        <w:t>Switzerland’s Response</w:t>
      </w:r>
    </w:p>
    <w:p w14:paraId="355D2D9F" w14:textId="479426BE" w:rsidR="00202ACD" w:rsidRPr="00A73F2D" w:rsidRDefault="00202ACD" w:rsidP="00F66C9F">
      <w:pPr>
        <w:jc w:val="both"/>
        <w:rPr>
          <w:rFonts w:ascii="Verdana" w:hAnsi="Verdana"/>
          <w:color w:val="000000" w:themeColor="text1"/>
          <w:lang w:val="en-US"/>
        </w:rPr>
      </w:pPr>
      <w:r w:rsidRPr="00A73F2D">
        <w:rPr>
          <w:rFonts w:ascii="Verdana" w:hAnsi="Verdana"/>
          <w:color w:val="000000" w:themeColor="text1"/>
          <w:lang w:val="en-US"/>
        </w:rPr>
        <w:t xml:space="preserve">The new policy of the Swiss Agency for Development and Cooperation on human rights in development and cooperation, adopted in 2019, emphasizes the importance of greater inclusion of persons with disabilities in international cooperation. The Agency pursues a twin-track approach, supporting specific </w:t>
      </w:r>
      <w:r w:rsidRPr="00A73F2D">
        <w:rPr>
          <w:rFonts w:ascii="Verdana" w:hAnsi="Verdana"/>
          <w:color w:val="000000" w:themeColor="text1"/>
          <w:lang w:val="en-US"/>
        </w:rPr>
        <w:lastRenderedPageBreak/>
        <w:t xml:space="preserve">projects and measures for persons with disabilities and helping the institutions and authorities responsible to meet their obligations towards such persons. It takes a multisectoral, cross-cutting and systematic approach in all its strategies, </w:t>
      </w:r>
      <w:proofErr w:type="spellStart"/>
      <w:proofErr w:type="gramStart"/>
      <w:r w:rsidRPr="00A73F2D">
        <w:rPr>
          <w:rFonts w:ascii="Verdana" w:hAnsi="Verdana"/>
          <w:color w:val="000000" w:themeColor="text1"/>
          <w:lang w:val="en-US"/>
        </w:rPr>
        <w:t>programmes</w:t>
      </w:r>
      <w:proofErr w:type="spellEnd"/>
      <w:proofErr w:type="gramEnd"/>
      <w:r w:rsidRPr="00A73F2D">
        <w:rPr>
          <w:rFonts w:ascii="Verdana" w:hAnsi="Verdana"/>
          <w:color w:val="000000" w:themeColor="text1"/>
          <w:lang w:val="en-US"/>
        </w:rPr>
        <w:t xml:space="preserve"> and projects. The Agency became a member of the Global Action on Disability Network in December 2019. In the area of rehabilitation, it supports the </w:t>
      </w:r>
      <w:proofErr w:type="spellStart"/>
      <w:r w:rsidRPr="00A73F2D">
        <w:rPr>
          <w:rFonts w:ascii="Verdana" w:hAnsi="Verdana"/>
          <w:color w:val="000000" w:themeColor="text1"/>
          <w:lang w:val="en-US"/>
        </w:rPr>
        <w:t>Programme</w:t>
      </w:r>
      <w:proofErr w:type="spellEnd"/>
      <w:r w:rsidRPr="00A73F2D">
        <w:rPr>
          <w:rFonts w:ascii="Verdana" w:hAnsi="Verdana"/>
          <w:color w:val="000000" w:themeColor="text1"/>
          <w:lang w:val="en-US"/>
        </w:rPr>
        <w:t xml:space="preserve"> for Humanitarian Impact Investment of the International Committee of the Red Cross. Since 2018, the Agency has been funding a pilot project run by CBM in Pakistan and will contribute a total of CHF 30.6 million to the 2021–2024 </w:t>
      </w:r>
      <w:proofErr w:type="spellStart"/>
      <w:r w:rsidRPr="00A73F2D">
        <w:rPr>
          <w:rFonts w:ascii="Verdana" w:hAnsi="Verdana"/>
          <w:color w:val="000000" w:themeColor="text1"/>
          <w:lang w:val="en-US"/>
        </w:rPr>
        <w:t>programme</w:t>
      </w:r>
      <w:proofErr w:type="spellEnd"/>
      <w:r w:rsidRPr="00A73F2D">
        <w:rPr>
          <w:rFonts w:ascii="Verdana" w:hAnsi="Verdana"/>
          <w:color w:val="000000" w:themeColor="text1"/>
          <w:lang w:val="en-US"/>
        </w:rPr>
        <w:t xml:space="preserve"> of the CBM-</w:t>
      </w:r>
      <w:proofErr w:type="spellStart"/>
      <w:r w:rsidRPr="00A73F2D">
        <w:rPr>
          <w:rFonts w:ascii="Verdana" w:hAnsi="Verdana"/>
          <w:color w:val="000000" w:themeColor="text1"/>
          <w:lang w:val="en-US"/>
        </w:rPr>
        <w:t>Fairmed</w:t>
      </w:r>
      <w:proofErr w:type="spellEnd"/>
      <w:r w:rsidRPr="00A73F2D">
        <w:rPr>
          <w:rFonts w:ascii="Verdana" w:hAnsi="Verdana"/>
          <w:color w:val="000000" w:themeColor="text1"/>
          <w:lang w:val="en-US"/>
        </w:rPr>
        <w:t xml:space="preserve"> disability alliance. Through its contributions to international organizations, Switzerland also participates at multilateral level in strengthening the rights and equality of persons with disabilities. For example, it supports the United Nations Development </w:t>
      </w:r>
      <w:proofErr w:type="spellStart"/>
      <w:r w:rsidRPr="00A73F2D">
        <w:rPr>
          <w:rFonts w:ascii="Verdana" w:hAnsi="Verdana"/>
          <w:color w:val="000000" w:themeColor="text1"/>
          <w:lang w:val="en-US"/>
        </w:rPr>
        <w:t>Programme</w:t>
      </w:r>
      <w:proofErr w:type="spellEnd"/>
      <w:r w:rsidRPr="00A73F2D">
        <w:rPr>
          <w:rFonts w:ascii="Verdana" w:hAnsi="Verdana"/>
          <w:color w:val="000000" w:themeColor="text1"/>
          <w:lang w:val="en-US"/>
        </w:rPr>
        <w:t>, which promotes the rights of persons with disabilities and plays a key role in the implementation of the Convention on the Rights of Persons with Disabilities.</w:t>
      </w:r>
    </w:p>
    <w:p w14:paraId="2B4C138C" w14:textId="77777777" w:rsidR="0098762D" w:rsidRPr="00555E8F" w:rsidRDefault="0098762D" w:rsidP="00F64E47">
      <w:pPr>
        <w:pStyle w:val="berschrift3"/>
      </w:pPr>
      <w:r w:rsidRPr="00555E8F">
        <w:t>SDDC Analysis</w:t>
      </w:r>
    </w:p>
    <w:p w14:paraId="1DD61D8B" w14:textId="416725C5" w:rsidR="0056043F" w:rsidRDefault="0098762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6043F">
        <w:rPr>
          <w:rFonts w:ascii="Verdana" w:hAnsi="Verdana"/>
          <w:color w:val="4472C4" w:themeColor="accent1"/>
          <w:lang w:val="en-US"/>
        </w:rPr>
        <w:t xml:space="preserve">Switzerland has certainly taken some steps in the right direction when it comes to persons with disabilities and international cooperation. However, Switzerland’s efforts on ensuring that its international cooperation is inclusive need to be framed by an overarching </w:t>
      </w:r>
      <w:r w:rsidR="007F09F8">
        <w:rPr>
          <w:rFonts w:ascii="Verdana" w:hAnsi="Verdana"/>
          <w:color w:val="4472C4" w:themeColor="accent1"/>
          <w:lang w:val="en-US"/>
        </w:rPr>
        <w:t>set of guidelines</w:t>
      </w:r>
      <w:r w:rsidRPr="0056043F">
        <w:rPr>
          <w:rFonts w:ascii="Verdana" w:hAnsi="Verdana"/>
          <w:color w:val="4472C4" w:themeColor="accent1"/>
          <w:lang w:val="en-US"/>
        </w:rPr>
        <w:t xml:space="preserve"> for the inclusion of persons with disabilities in international cooperation. </w:t>
      </w:r>
      <w:r w:rsidR="00FD5F20" w:rsidRPr="0056043F">
        <w:rPr>
          <w:rFonts w:ascii="Verdana" w:hAnsi="Verdana"/>
          <w:color w:val="4472C4" w:themeColor="accent1"/>
          <w:lang w:val="en-US"/>
        </w:rPr>
        <w:t xml:space="preserve">There </w:t>
      </w:r>
      <w:r w:rsidR="007F09F8">
        <w:rPr>
          <w:rFonts w:ascii="Verdana" w:hAnsi="Verdana"/>
          <w:color w:val="4472C4" w:themeColor="accent1"/>
          <w:lang w:val="en-US"/>
        </w:rPr>
        <w:t>are</w:t>
      </w:r>
      <w:r w:rsidR="00FD5F20" w:rsidRPr="0056043F">
        <w:rPr>
          <w:rFonts w:ascii="Verdana" w:hAnsi="Verdana"/>
          <w:color w:val="4472C4" w:themeColor="accent1"/>
          <w:lang w:val="en-US"/>
        </w:rPr>
        <w:t xml:space="preserve"> currently no </w:t>
      </w:r>
      <w:r w:rsidR="007F09F8">
        <w:rPr>
          <w:rFonts w:ascii="Verdana" w:hAnsi="Verdana"/>
          <w:color w:val="4472C4" w:themeColor="accent1"/>
          <w:lang w:val="en-US"/>
        </w:rPr>
        <w:t>disability inclusion guidelines</w:t>
      </w:r>
      <w:r w:rsidR="00FD5F20" w:rsidRPr="0056043F">
        <w:rPr>
          <w:rFonts w:ascii="Verdana" w:hAnsi="Verdana"/>
          <w:color w:val="4472C4" w:themeColor="accent1"/>
          <w:lang w:val="en-US"/>
        </w:rPr>
        <w:t xml:space="preserve">, and no adequate financial and </w:t>
      </w:r>
      <w:r w:rsidR="00E160A0">
        <w:rPr>
          <w:rFonts w:ascii="Verdana" w:hAnsi="Verdana"/>
          <w:color w:val="4472C4" w:themeColor="accent1"/>
          <w:lang w:val="en-US"/>
        </w:rPr>
        <w:t xml:space="preserve">human </w:t>
      </w:r>
      <w:r w:rsidR="00FD5F20" w:rsidRPr="0056043F">
        <w:rPr>
          <w:rFonts w:ascii="Verdana" w:hAnsi="Verdana"/>
          <w:color w:val="4472C4" w:themeColor="accent1"/>
          <w:lang w:val="en-US"/>
        </w:rPr>
        <w:t xml:space="preserve">resources that would allow for a comprehensive approach. </w:t>
      </w:r>
    </w:p>
    <w:p w14:paraId="4CF9E6A6" w14:textId="414E71FD" w:rsidR="0056043F" w:rsidRDefault="00495DCA"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6043F">
        <w:rPr>
          <w:rFonts w:ascii="Verdana" w:hAnsi="Verdana"/>
          <w:color w:val="4472C4" w:themeColor="accent1"/>
          <w:lang w:val="en-US"/>
        </w:rPr>
        <w:t>The one and only focal person on disability</w:t>
      </w:r>
      <w:r w:rsidR="00BD7240">
        <w:rPr>
          <w:rFonts w:ascii="Verdana" w:hAnsi="Verdana"/>
          <w:color w:val="4472C4" w:themeColor="accent1"/>
          <w:lang w:val="en-US"/>
        </w:rPr>
        <w:t xml:space="preserve"> in the SDC</w:t>
      </w:r>
      <w:r w:rsidRPr="0056043F">
        <w:rPr>
          <w:rFonts w:ascii="Verdana" w:hAnsi="Verdana"/>
          <w:color w:val="4472C4" w:themeColor="accent1"/>
          <w:lang w:val="en-US"/>
        </w:rPr>
        <w:t xml:space="preserve"> sits within the department on institutional partnerships </w:t>
      </w:r>
      <w:r w:rsidR="00B15FF4" w:rsidRPr="0056043F">
        <w:rPr>
          <w:rFonts w:ascii="Verdana" w:hAnsi="Verdana"/>
          <w:color w:val="4472C4" w:themeColor="accent1"/>
          <w:lang w:val="en-US"/>
        </w:rPr>
        <w:t>whose</w:t>
      </w:r>
      <w:r w:rsidRPr="0056043F">
        <w:rPr>
          <w:rFonts w:ascii="Verdana" w:hAnsi="Verdana"/>
          <w:color w:val="4472C4" w:themeColor="accent1"/>
          <w:lang w:val="en-US"/>
        </w:rPr>
        <w:t xml:space="preserve"> primary task is the promotion of partnerships and SDC’s institutional dialogue with Swiss organizations. Given the </w:t>
      </w:r>
      <w:r w:rsidR="003A4EC5" w:rsidRPr="0056043F">
        <w:rPr>
          <w:rFonts w:ascii="Verdana" w:hAnsi="Verdana"/>
          <w:color w:val="4472C4" w:themeColor="accent1"/>
          <w:lang w:val="en-US"/>
        </w:rPr>
        <w:t xml:space="preserve">cross-cutting </w:t>
      </w:r>
      <w:r w:rsidRPr="0056043F">
        <w:rPr>
          <w:rFonts w:ascii="Verdana" w:hAnsi="Verdana"/>
          <w:color w:val="4472C4" w:themeColor="accent1"/>
          <w:lang w:val="en-US"/>
        </w:rPr>
        <w:t xml:space="preserve">nature of disability, the focal </w:t>
      </w:r>
      <w:r w:rsidR="00FD624D" w:rsidRPr="0056043F">
        <w:rPr>
          <w:rFonts w:ascii="Verdana" w:hAnsi="Verdana"/>
          <w:color w:val="4472C4" w:themeColor="accent1"/>
          <w:lang w:val="en-US"/>
        </w:rPr>
        <w:t>person,</w:t>
      </w:r>
      <w:r w:rsidRPr="0056043F">
        <w:rPr>
          <w:rFonts w:ascii="Verdana" w:hAnsi="Verdana"/>
          <w:color w:val="4472C4" w:themeColor="accent1"/>
          <w:lang w:val="en-US"/>
        </w:rPr>
        <w:t xml:space="preserve"> </w:t>
      </w:r>
      <w:r w:rsidR="00433F9A">
        <w:rPr>
          <w:rFonts w:ascii="Verdana" w:hAnsi="Verdana"/>
          <w:color w:val="4472C4" w:themeColor="accent1"/>
          <w:lang w:val="en-US"/>
        </w:rPr>
        <w:t>and an associated team</w:t>
      </w:r>
      <w:r w:rsidRPr="0056043F">
        <w:rPr>
          <w:rFonts w:ascii="Verdana" w:hAnsi="Verdana"/>
          <w:color w:val="4472C4" w:themeColor="accent1"/>
          <w:lang w:val="en-US"/>
        </w:rPr>
        <w:t xml:space="preserve"> on the inclusion of persons with disabilities in international cooperation should sit centrally within </w:t>
      </w:r>
      <w:r w:rsidR="00433F9A">
        <w:rPr>
          <w:rFonts w:ascii="Verdana" w:hAnsi="Verdana"/>
          <w:color w:val="4472C4" w:themeColor="accent1"/>
          <w:lang w:val="en-US"/>
        </w:rPr>
        <w:t>the</w:t>
      </w:r>
      <w:r w:rsidRPr="0056043F">
        <w:rPr>
          <w:rFonts w:ascii="Verdana" w:hAnsi="Verdana"/>
          <w:color w:val="4472C4" w:themeColor="accent1"/>
          <w:lang w:val="en-US"/>
        </w:rPr>
        <w:t xml:space="preserve"> SDC</w:t>
      </w:r>
      <w:r w:rsidR="00433F9A">
        <w:rPr>
          <w:rFonts w:ascii="Verdana" w:hAnsi="Verdana"/>
          <w:color w:val="4472C4" w:themeColor="accent1"/>
          <w:lang w:val="en-US"/>
        </w:rPr>
        <w:t xml:space="preserve"> Secretariat </w:t>
      </w:r>
      <w:r w:rsidR="00AD6A63">
        <w:rPr>
          <w:rFonts w:ascii="Verdana" w:hAnsi="Verdana"/>
          <w:color w:val="4472C4" w:themeColor="accent1"/>
          <w:lang w:val="en-US"/>
        </w:rPr>
        <w:t xml:space="preserve">- </w:t>
      </w:r>
      <w:proofErr w:type="gramStart"/>
      <w:r w:rsidR="00433F9A">
        <w:rPr>
          <w:rFonts w:ascii="Verdana" w:hAnsi="Verdana"/>
          <w:color w:val="4472C4" w:themeColor="accent1"/>
          <w:lang w:val="en-US"/>
        </w:rPr>
        <w:t>similar to</w:t>
      </w:r>
      <w:proofErr w:type="gramEnd"/>
      <w:r w:rsidR="00433F9A">
        <w:rPr>
          <w:rFonts w:ascii="Verdana" w:hAnsi="Verdana"/>
          <w:color w:val="4472C4" w:themeColor="accent1"/>
          <w:lang w:val="en-US"/>
        </w:rPr>
        <w:t xml:space="preserve"> other thematic focal points</w:t>
      </w:r>
      <w:r w:rsidR="00AD6A63">
        <w:rPr>
          <w:rFonts w:ascii="Verdana" w:hAnsi="Verdana"/>
          <w:color w:val="4472C4" w:themeColor="accent1"/>
          <w:lang w:val="en-US"/>
        </w:rPr>
        <w:t xml:space="preserve"> -</w:t>
      </w:r>
      <w:r w:rsidRPr="0056043F">
        <w:rPr>
          <w:rFonts w:ascii="Verdana" w:hAnsi="Verdana"/>
          <w:color w:val="4472C4" w:themeColor="accent1"/>
          <w:lang w:val="en-US"/>
        </w:rPr>
        <w:t xml:space="preserve"> to be able to work with and towards all departments</w:t>
      </w:r>
      <w:r w:rsidR="00AD6A63">
        <w:rPr>
          <w:rFonts w:ascii="Verdana" w:hAnsi="Verdana"/>
          <w:color w:val="4472C4" w:themeColor="accent1"/>
          <w:lang w:val="en-US"/>
        </w:rPr>
        <w:t xml:space="preserve">, to </w:t>
      </w:r>
      <w:r w:rsidRPr="0056043F">
        <w:rPr>
          <w:rFonts w:ascii="Verdana" w:hAnsi="Verdana"/>
          <w:color w:val="4472C4" w:themeColor="accent1"/>
          <w:lang w:val="en-US"/>
        </w:rPr>
        <w:t xml:space="preserve">ensure a transversal approach. </w:t>
      </w:r>
    </w:p>
    <w:p w14:paraId="6AB428AE" w14:textId="7D9AE5B0" w:rsidR="0047137D" w:rsidRDefault="00AB4E6A" w:rsidP="00886143">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6043F">
        <w:rPr>
          <w:rFonts w:ascii="Verdana" w:hAnsi="Verdana"/>
          <w:color w:val="4472C4" w:themeColor="accent1"/>
          <w:lang w:val="en-US"/>
        </w:rPr>
        <w:t>The lack of such a</w:t>
      </w:r>
      <w:r w:rsidR="003A4EC5" w:rsidRPr="0056043F">
        <w:rPr>
          <w:rFonts w:ascii="Verdana" w:hAnsi="Verdana"/>
          <w:color w:val="4472C4" w:themeColor="accent1"/>
          <w:lang w:val="en-US"/>
        </w:rPr>
        <w:t xml:space="preserve"> cross-cutting </w:t>
      </w:r>
      <w:r w:rsidRPr="0056043F">
        <w:rPr>
          <w:rFonts w:ascii="Verdana" w:hAnsi="Verdana"/>
          <w:color w:val="4472C4" w:themeColor="accent1"/>
          <w:lang w:val="en-US"/>
        </w:rPr>
        <w:t>approach becomes evident when new strategies are being published</w:t>
      </w:r>
      <w:r w:rsidR="00AD6A63">
        <w:rPr>
          <w:rFonts w:ascii="Verdana" w:hAnsi="Verdana"/>
          <w:color w:val="4472C4" w:themeColor="accent1"/>
          <w:lang w:val="en-US"/>
        </w:rPr>
        <w:t>,</w:t>
      </w:r>
      <w:r w:rsidRPr="0056043F">
        <w:rPr>
          <w:rFonts w:ascii="Verdana" w:hAnsi="Verdana"/>
          <w:color w:val="4472C4" w:themeColor="accent1"/>
          <w:lang w:val="en-US"/>
        </w:rPr>
        <w:t xml:space="preserve"> not </w:t>
      </w:r>
      <w:r w:rsidR="007F09F8" w:rsidRPr="0056043F">
        <w:rPr>
          <w:rFonts w:ascii="Verdana" w:hAnsi="Verdana"/>
          <w:color w:val="4472C4" w:themeColor="accent1"/>
          <w:lang w:val="en-US"/>
        </w:rPr>
        <w:t>considering</w:t>
      </w:r>
      <w:r w:rsidRPr="0056043F">
        <w:rPr>
          <w:rFonts w:ascii="Verdana" w:hAnsi="Verdana"/>
          <w:color w:val="4472C4" w:themeColor="accent1"/>
          <w:lang w:val="en-US"/>
        </w:rPr>
        <w:t xml:space="preserve"> the rights of persons with disabilities, such as</w:t>
      </w:r>
      <w:r w:rsidR="00AD6A63">
        <w:rPr>
          <w:rFonts w:ascii="Verdana" w:hAnsi="Verdana"/>
          <w:color w:val="4472C4" w:themeColor="accent1"/>
          <w:lang w:val="en-US"/>
        </w:rPr>
        <w:t>,</w:t>
      </w:r>
      <w:r w:rsidRPr="0056043F">
        <w:rPr>
          <w:rFonts w:ascii="Verdana" w:hAnsi="Verdana"/>
          <w:color w:val="4472C4" w:themeColor="accent1"/>
          <w:lang w:val="en-US"/>
        </w:rPr>
        <w:t xml:space="preserve"> for example</w:t>
      </w:r>
      <w:r w:rsidR="00AD6A63">
        <w:rPr>
          <w:rFonts w:ascii="Verdana" w:hAnsi="Verdana"/>
          <w:color w:val="4472C4" w:themeColor="accent1"/>
          <w:lang w:val="en-US"/>
        </w:rPr>
        <w:t>,</w:t>
      </w:r>
      <w:r w:rsidRPr="0056043F">
        <w:rPr>
          <w:rFonts w:ascii="Verdana" w:hAnsi="Verdana"/>
          <w:color w:val="4472C4" w:themeColor="accent1"/>
          <w:lang w:val="en-US"/>
        </w:rPr>
        <w:t xml:space="preserve"> </w:t>
      </w:r>
      <w:r w:rsidR="003B5190" w:rsidRPr="0056043F">
        <w:rPr>
          <w:rFonts w:ascii="Verdana" w:hAnsi="Verdana"/>
          <w:color w:val="4472C4" w:themeColor="accent1"/>
          <w:lang w:val="en-US"/>
        </w:rPr>
        <w:t xml:space="preserve">Switzerland’s </w:t>
      </w:r>
      <w:r w:rsidRPr="0056043F">
        <w:rPr>
          <w:rFonts w:ascii="Verdana" w:hAnsi="Verdana"/>
          <w:color w:val="4472C4" w:themeColor="accent1"/>
          <w:lang w:val="en-US"/>
        </w:rPr>
        <w:t>recently published Digital Foreign Policy Strategy 2021–2024</w:t>
      </w:r>
      <w:r w:rsidR="003B5190" w:rsidRPr="0056043F">
        <w:rPr>
          <w:rStyle w:val="Funotenzeichen"/>
          <w:rFonts w:ascii="Verdana" w:hAnsi="Verdana"/>
          <w:color w:val="4472C4" w:themeColor="accent1"/>
          <w:sz w:val="22"/>
        </w:rPr>
        <w:footnoteReference w:id="12"/>
      </w:r>
      <w:r w:rsidR="00633BA8">
        <w:rPr>
          <w:rFonts w:ascii="Verdana" w:hAnsi="Verdana"/>
          <w:color w:val="4472C4" w:themeColor="accent1"/>
          <w:lang w:val="en-US"/>
        </w:rPr>
        <w:t>, which does not touch upon accessibility issues</w:t>
      </w:r>
      <w:r w:rsidR="00633BA8" w:rsidRPr="0056043F">
        <w:rPr>
          <w:rFonts w:ascii="Verdana" w:hAnsi="Verdana"/>
          <w:color w:val="4472C4" w:themeColor="accent1"/>
          <w:lang w:val="en-US"/>
        </w:rPr>
        <w:t>.</w:t>
      </w:r>
      <w:r w:rsidR="00633BA8" w:rsidRPr="00F66C9F">
        <w:rPr>
          <w:rStyle w:val="Kommentarzeichen"/>
          <w:lang w:val="en-US"/>
        </w:rPr>
        <w:t xml:space="preserve"> </w:t>
      </w:r>
      <w:r w:rsidR="00633BA8">
        <w:rPr>
          <w:rFonts w:ascii="Verdana" w:hAnsi="Verdana"/>
          <w:color w:val="4472C4" w:themeColor="accent1"/>
          <w:lang w:val="en-US"/>
        </w:rPr>
        <w:t>New technologies offer great opportunities for inclusion and participation, e</w:t>
      </w:r>
      <w:r w:rsidR="00633BA8" w:rsidRPr="00633BA8">
        <w:rPr>
          <w:rFonts w:ascii="Verdana" w:hAnsi="Verdana"/>
          <w:color w:val="4472C4" w:themeColor="accent1"/>
          <w:lang w:val="en-US"/>
        </w:rPr>
        <w:t xml:space="preserve">specially for </w:t>
      </w:r>
      <w:r w:rsidR="00633BA8">
        <w:rPr>
          <w:rFonts w:ascii="Verdana" w:hAnsi="Verdana"/>
          <w:color w:val="4472C4" w:themeColor="accent1"/>
          <w:lang w:val="en-US"/>
        </w:rPr>
        <w:t>persons</w:t>
      </w:r>
      <w:r w:rsidR="00633BA8" w:rsidRPr="00633BA8">
        <w:rPr>
          <w:rFonts w:ascii="Verdana" w:hAnsi="Verdana"/>
          <w:color w:val="4472C4" w:themeColor="accent1"/>
          <w:lang w:val="en-US"/>
        </w:rPr>
        <w:t xml:space="preserve"> with disabilities</w:t>
      </w:r>
      <w:r w:rsidR="00633BA8">
        <w:rPr>
          <w:rFonts w:ascii="Verdana" w:hAnsi="Verdana"/>
          <w:color w:val="4472C4" w:themeColor="accent1"/>
          <w:lang w:val="en-US"/>
        </w:rPr>
        <w:t>,</w:t>
      </w:r>
      <w:r w:rsidR="00633BA8" w:rsidRPr="00633BA8">
        <w:rPr>
          <w:rFonts w:ascii="Verdana" w:hAnsi="Verdana"/>
          <w:color w:val="4472C4" w:themeColor="accent1"/>
          <w:lang w:val="en-US"/>
        </w:rPr>
        <w:t xml:space="preserve"> but also risks and barriers if </w:t>
      </w:r>
      <w:r w:rsidR="00427C84">
        <w:rPr>
          <w:rFonts w:ascii="Verdana" w:hAnsi="Verdana"/>
          <w:color w:val="4472C4" w:themeColor="accent1"/>
          <w:lang w:val="en-US"/>
        </w:rPr>
        <w:t xml:space="preserve">equal </w:t>
      </w:r>
      <w:r w:rsidR="00633BA8" w:rsidRPr="00633BA8">
        <w:rPr>
          <w:rFonts w:ascii="Verdana" w:hAnsi="Verdana"/>
          <w:color w:val="4472C4" w:themeColor="accent1"/>
          <w:lang w:val="en-US"/>
        </w:rPr>
        <w:t>access to these is not guaranteed.</w:t>
      </w:r>
    </w:p>
    <w:p w14:paraId="475D7689" w14:textId="742C8340" w:rsidR="00AB4E6A" w:rsidRPr="0056043F" w:rsidRDefault="00A7668F"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9C025A">
        <w:rPr>
          <w:rFonts w:ascii="Verdana" w:hAnsi="Verdana"/>
          <w:color w:val="4472C4" w:themeColor="accent1"/>
          <w:lang w:val="en-US"/>
        </w:rPr>
        <w:t xml:space="preserve">Furthermore, </w:t>
      </w:r>
      <w:r w:rsidR="00527C85" w:rsidRPr="009C025A">
        <w:rPr>
          <w:rFonts w:ascii="Verdana" w:hAnsi="Verdana"/>
          <w:color w:val="4472C4" w:themeColor="accent1"/>
          <w:lang w:val="en-US"/>
        </w:rPr>
        <w:t>Switzerland’s</w:t>
      </w:r>
      <w:r w:rsidRPr="009C025A">
        <w:rPr>
          <w:rFonts w:ascii="Verdana" w:hAnsi="Verdana"/>
          <w:color w:val="4472C4" w:themeColor="accent1"/>
          <w:lang w:val="en-US"/>
        </w:rPr>
        <w:t xml:space="preserve"> international cooperation strategy 2021-2024</w:t>
      </w:r>
      <w:r w:rsidR="00AD6A63" w:rsidRPr="009C025A">
        <w:rPr>
          <w:rStyle w:val="Funotenzeichen"/>
          <w:rFonts w:ascii="Verdana" w:hAnsi="Verdana"/>
          <w:color w:val="4472C4" w:themeColor="accent1"/>
          <w:sz w:val="22"/>
        </w:rPr>
        <w:footnoteReference w:id="13"/>
      </w:r>
      <w:r w:rsidR="002A3111" w:rsidRPr="009C025A">
        <w:rPr>
          <w:rFonts w:ascii="Verdana" w:hAnsi="Verdana"/>
          <w:color w:val="4472C4" w:themeColor="accent1"/>
          <w:lang w:val="en-US"/>
        </w:rPr>
        <w:t xml:space="preserve"> does</w:t>
      </w:r>
      <w:r w:rsidR="002A3111" w:rsidRPr="0056043F">
        <w:rPr>
          <w:rFonts w:ascii="Verdana" w:hAnsi="Verdana"/>
          <w:color w:val="4472C4" w:themeColor="accent1"/>
          <w:lang w:val="en-US"/>
        </w:rPr>
        <w:t xml:space="preserve"> not effectively</w:t>
      </w:r>
      <w:r w:rsidR="002135DE" w:rsidRPr="0056043F">
        <w:rPr>
          <w:rFonts w:ascii="Verdana" w:hAnsi="Verdana"/>
          <w:color w:val="4472C4" w:themeColor="accent1"/>
          <w:lang w:val="en-US"/>
        </w:rPr>
        <w:t xml:space="preserve"> and holistically</w:t>
      </w:r>
      <w:r w:rsidR="002A3111" w:rsidRPr="0056043F">
        <w:rPr>
          <w:rFonts w:ascii="Verdana" w:hAnsi="Verdana"/>
          <w:color w:val="4472C4" w:themeColor="accent1"/>
          <w:lang w:val="en-US"/>
        </w:rPr>
        <w:t xml:space="preserve"> integrate</w:t>
      </w:r>
      <w:r w:rsidR="002135DE" w:rsidRPr="0056043F">
        <w:rPr>
          <w:rFonts w:ascii="Verdana" w:hAnsi="Verdana"/>
          <w:color w:val="4472C4" w:themeColor="accent1"/>
          <w:lang w:val="en-US"/>
        </w:rPr>
        <w:t xml:space="preserve"> the concept of ‘inclusion’ and</w:t>
      </w:r>
      <w:r w:rsidR="002A3111" w:rsidRPr="0056043F">
        <w:rPr>
          <w:rFonts w:ascii="Verdana" w:hAnsi="Verdana"/>
          <w:color w:val="4472C4" w:themeColor="accent1"/>
          <w:lang w:val="en-US"/>
        </w:rPr>
        <w:t xml:space="preserve"> the rights of persons with disabilities as a cross-cutting theme throughout</w:t>
      </w:r>
      <w:r w:rsidR="003A4EC5" w:rsidRPr="0056043F">
        <w:rPr>
          <w:rFonts w:ascii="Verdana" w:hAnsi="Verdana"/>
          <w:color w:val="4472C4" w:themeColor="accent1"/>
          <w:lang w:val="en-US"/>
        </w:rPr>
        <w:t xml:space="preserve"> and in line with the CRPD</w:t>
      </w:r>
      <w:r w:rsidR="002A3111" w:rsidRPr="0056043F">
        <w:rPr>
          <w:rFonts w:ascii="Verdana" w:hAnsi="Verdana"/>
          <w:color w:val="4472C4" w:themeColor="accent1"/>
          <w:lang w:val="en-US"/>
        </w:rPr>
        <w:t xml:space="preserve">. </w:t>
      </w:r>
      <w:r w:rsidR="003A4EC5" w:rsidRPr="0056043F">
        <w:rPr>
          <w:rFonts w:ascii="Verdana" w:hAnsi="Verdana"/>
          <w:color w:val="4472C4" w:themeColor="accent1"/>
          <w:lang w:val="en-US"/>
        </w:rPr>
        <w:t>However, t</w:t>
      </w:r>
      <w:r w:rsidR="002A3111" w:rsidRPr="0056043F">
        <w:rPr>
          <w:rFonts w:ascii="Verdana" w:hAnsi="Verdana"/>
          <w:color w:val="4472C4" w:themeColor="accent1"/>
          <w:lang w:val="en-US"/>
        </w:rPr>
        <w:t xml:space="preserve">his type of approach is essential to ensure that no one is left behind. </w:t>
      </w:r>
    </w:p>
    <w:p w14:paraId="19D8582D" w14:textId="77777777" w:rsidR="00527C85" w:rsidRDefault="0098762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6043F">
        <w:rPr>
          <w:rFonts w:ascii="Verdana" w:hAnsi="Verdana"/>
          <w:color w:val="4472C4" w:themeColor="accent1"/>
          <w:lang w:val="en-US"/>
        </w:rPr>
        <w:lastRenderedPageBreak/>
        <w:t>With regards to the proportion of international aid budget allocated to disability-inclusive development, Switzerland does not respon</w:t>
      </w:r>
      <w:r w:rsidR="005823A8" w:rsidRPr="0056043F">
        <w:rPr>
          <w:rFonts w:ascii="Verdana" w:hAnsi="Verdana"/>
          <w:color w:val="4472C4" w:themeColor="accent1"/>
          <w:lang w:val="en-US"/>
        </w:rPr>
        <w:t>d</w:t>
      </w:r>
      <w:r w:rsidRPr="0056043F">
        <w:rPr>
          <w:rFonts w:ascii="Verdana" w:hAnsi="Verdana"/>
          <w:color w:val="4472C4" w:themeColor="accent1"/>
          <w:lang w:val="en-US"/>
        </w:rPr>
        <w:t xml:space="preserve"> to this specifically</w:t>
      </w:r>
      <w:r w:rsidR="00495DCA" w:rsidRPr="0056043F">
        <w:rPr>
          <w:rFonts w:ascii="Verdana" w:hAnsi="Verdana"/>
          <w:color w:val="4472C4" w:themeColor="accent1"/>
          <w:lang w:val="en-US"/>
        </w:rPr>
        <w:t xml:space="preserve"> although first data using the OECD DAC marker on disability have been published</w:t>
      </w:r>
      <w:r w:rsidRPr="0056043F">
        <w:rPr>
          <w:rFonts w:ascii="Verdana" w:hAnsi="Verdana"/>
          <w:color w:val="4472C4" w:themeColor="accent1"/>
          <w:lang w:val="en-US"/>
        </w:rPr>
        <w:t>.</w:t>
      </w:r>
      <w:r w:rsidR="0029723D">
        <w:rPr>
          <w:rFonts w:ascii="Verdana" w:hAnsi="Verdana"/>
          <w:color w:val="4472C4" w:themeColor="accent1"/>
          <w:lang w:val="en-US"/>
        </w:rPr>
        <w:t xml:space="preserve"> </w:t>
      </w:r>
      <w:r w:rsidR="00BB253F" w:rsidRPr="00BB253F">
        <w:rPr>
          <w:rFonts w:ascii="Verdana" w:hAnsi="Verdana"/>
          <w:color w:val="4472C4" w:themeColor="accent1"/>
          <w:lang w:val="en-US"/>
        </w:rPr>
        <w:t xml:space="preserve">Data was released on Switzerland’s 2018 and 2019 development spending using the OECD DAC </w:t>
      </w:r>
      <w:r w:rsidR="00527C85">
        <w:rPr>
          <w:rFonts w:ascii="Verdana" w:hAnsi="Verdana"/>
          <w:color w:val="4472C4" w:themeColor="accent1"/>
          <w:lang w:val="en-US"/>
        </w:rPr>
        <w:t xml:space="preserve">Policy </w:t>
      </w:r>
      <w:r w:rsidR="00BB253F" w:rsidRPr="00BB253F">
        <w:rPr>
          <w:rFonts w:ascii="Verdana" w:hAnsi="Verdana"/>
          <w:color w:val="4472C4" w:themeColor="accent1"/>
          <w:lang w:val="en-US"/>
        </w:rPr>
        <w:t>Marker on Disability. This is indeed a positive step; however, it is only the beginning. The disability marker must be applied systematically from the early phases of project design</w:t>
      </w:r>
      <w:r w:rsidR="00BB253F">
        <w:rPr>
          <w:rFonts w:ascii="Verdana" w:hAnsi="Verdana"/>
          <w:color w:val="4472C4" w:themeColor="accent1"/>
          <w:lang w:val="en-US"/>
        </w:rPr>
        <w:t>.</w:t>
      </w:r>
      <w:r w:rsidR="00BB253F" w:rsidRPr="00BB253F">
        <w:rPr>
          <w:rFonts w:ascii="Verdana" w:hAnsi="Verdana"/>
          <w:color w:val="4472C4" w:themeColor="accent1"/>
          <w:lang w:val="en-US"/>
        </w:rPr>
        <w:t xml:space="preserve"> </w:t>
      </w:r>
    </w:p>
    <w:p w14:paraId="50D6DD45" w14:textId="526705BF" w:rsidR="0098762D" w:rsidRDefault="0029723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A first analysis of data from 201</w:t>
      </w:r>
      <w:r w:rsidR="007F09F8">
        <w:rPr>
          <w:rFonts w:ascii="Verdana" w:hAnsi="Verdana"/>
          <w:color w:val="4472C4" w:themeColor="accent1"/>
          <w:lang w:val="en-US"/>
        </w:rPr>
        <w:t>9</w:t>
      </w:r>
      <w:r>
        <w:rPr>
          <w:rFonts w:ascii="Verdana" w:hAnsi="Verdana"/>
          <w:color w:val="4472C4" w:themeColor="accent1"/>
          <w:lang w:val="en-US"/>
        </w:rPr>
        <w:t xml:space="preserve"> using the disability marker, shows that</w:t>
      </w:r>
      <w:r w:rsidRPr="0029723D">
        <w:rPr>
          <w:rFonts w:ascii="Verdana" w:hAnsi="Verdana"/>
          <w:color w:val="4472C4" w:themeColor="accent1"/>
          <w:lang w:val="en-US"/>
        </w:rPr>
        <w:t xml:space="preserve"> </w:t>
      </w:r>
      <w:r w:rsidR="007F09F8">
        <w:rPr>
          <w:rFonts w:ascii="Verdana" w:hAnsi="Verdana"/>
          <w:color w:val="4472C4" w:themeColor="accent1"/>
          <w:lang w:val="en-US"/>
        </w:rPr>
        <w:t xml:space="preserve">only </w:t>
      </w:r>
      <w:r w:rsidR="007F09F8" w:rsidRPr="007F09F8">
        <w:rPr>
          <w:rFonts w:ascii="Verdana" w:hAnsi="Verdana"/>
          <w:color w:val="4472C4" w:themeColor="accent1"/>
          <w:lang w:val="en-US"/>
        </w:rPr>
        <w:t xml:space="preserve">2.1% of Switzerland’s allocable ODA financial spending aims to be disability </w:t>
      </w:r>
      <w:r w:rsidR="007F09F8" w:rsidRPr="00FA60D4">
        <w:rPr>
          <w:rFonts w:ascii="Verdana" w:hAnsi="Verdana"/>
          <w:color w:val="4472C4" w:themeColor="accent1"/>
          <w:lang w:val="en-US"/>
        </w:rPr>
        <w:t>inclusive</w:t>
      </w:r>
      <w:r w:rsidR="009B3368" w:rsidRPr="00FA60D4">
        <w:rPr>
          <w:rStyle w:val="Funotenzeichen"/>
          <w:rFonts w:ascii="Verdana" w:hAnsi="Verdana"/>
          <w:color w:val="4472C4" w:themeColor="accent1"/>
          <w:sz w:val="22"/>
        </w:rPr>
        <w:footnoteReference w:id="14"/>
      </w:r>
      <w:r w:rsidR="007F09F8" w:rsidRPr="00FA60D4">
        <w:rPr>
          <w:rFonts w:ascii="Verdana" w:hAnsi="Verdana"/>
          <w:color w:val="4472C4" w:themeColor="accent1"/>
          <w:lang w:val="en-US"/>
        </w:rPr>
        <w:t xml:space="preserve">. </w:t>
      </w:r>
      <w:r w:rsidRPr="00FA60D4">
        <w:rPr>
          <w:rFonts w:ascii="Verdana" w:hAnsi="Verdana"/>
          <w:color w:val="4472C4" w:themeColor="accent1"/>
          <w:lang w:val="en-US"/>
        </w:rPr>
        <w:t>A</w:t>
      </w:r>
      <w:r w:rsidR="0056043F" w:rsidRPr="00FA60D4">
        <w:rPr>
          <w:rFonts w:ascii="Verdana" w:hAnsi="Verdana"/>
          <w:color w:val="4472C4" w:themeColor="accent1"/>
          <w:lang w:val="en-US"/>
        </w:rPr>
        <w:t>ll</w:t>
      </w:r>
      <w:r w:rsidR="0098762D" w:rsidRPr="00FA60D4">
        <w:rPr>
          <w:rFonts w:ascii="Verdana" w:hAnsi="Verdana"/>
          <w:color w:val="4472C4" w:themeColor="accent1"/>
          <w:lang w:val="en-US"/>
        </w:rPr>
        <w:t xml:space="preserve"> SDC budgets</w:t>
      </w:r>
      <w:r w:rsidR="003B5190" w:rsidRPr="00FA60D4">
        <w:rPr>
          <w:rFonts w:ascii="Verdana" w:hAnsi="Verdana"/>
          <w:color w:val="4472C4" w:themeColor="accent1"/>
          <w:lang w:val="en-US"/>
        </w:rPr>
        <w:t xml:space="preserve">, including funds going to NGOs, the private </w:t>
      </w:r>
      <w:r w:rsidR="00FD624D" w:rsidRPr="00FA60D4">
        <w:rPr>
          <w:rFonts w:ascii="Verdana" w:hAnsi="Verdana"/>
          <w:color w:val="4472C4" w:themeColor="accent1"/>
          <w:lang w:val="en-US"/>
        </w:rPr>
        <w:t>sector,</w:t>
      </w:r>
      <w:r w:rsidR="003B5190" w:rsidRPr="00FA60D4">
        <w:rPr>
          <w:rFonts w:ascii="Verdana" w:hAnsi="Verdana"/>
          <w:color w:val="4472C4" w:themeColor="accent1"/>
          <w:lang w:val="en-US"/>
        </w:rPr>
        <w:t xml:space="preserve"> and</w:t>
      </w:r>
      <w:r w:rsidR="003B5190" w:rsidRPr="0056043F">
        <w:rPr>
          <w:rFonts w:ascii="Verdana" w:hAnsi="Verdana"/>
          <w:color w:val="4472C4" w:themeColor="accent1"/>
          <w:lang w:val="en-US"/>
        </w:rPr>
        <w:t xml:space="preserve"> multilateral agencies,</w:t>
      </w:r>
      <w:r w:rsidR="003A4EC5" w:rsidRPr="0056043F">
        <w:rPr>
          <w:rFonts w:ascii="Verdana" w:hAnsi="Verdana"/>
          <w:color w:val="4472C4" w:themeColor="accent1"/>
          <w:lang w:val="en-US"/>
        </w:rPr>
        <w:t xml:space="preserve"> </w:t>
      </w:r>
      <w:r w:rsidR="0098762D" w:rsidRPr="0056043F">
        <w:rPr>
          <w:rFonts w:ascii="Verdana" w:hAnsi="Verdana"/>
          <w:color w:val="4472C4" w:themeColor="accent1"/>
          <w:lang w:val="en-US"/>
        </w:rPr>
        <w:t xml:space="preserve">need to be compliant with the CRPD and uphold the principles of equality, </w:t>
      </w:r>
      <w:r w:rsidR="00FD624D" w:rsidRPr="0056043F">
        <w:rPr>
          <w:rFonts w:ascii="Verdana" w:hAnsi="Verdana"/>
          <w:color w:val="4472C4" w:themeColor="accent1"/>
          <w:lang w:val="en-US"/>
        </w:rPr>
        <w:t>non-discrimination,</w:t>
      </w:r>
      <w:r w:rsidR="0098762D" w:rsidRPr="0056043F">
        <w:rPr>
          <w:rFonts w:ascii="Verdana" w:hAnsi="Verdana"/>
          <w:color w:val="4472C4" w:themeColor="accent1"/>
          <w:lang w:val="en-US"/>
        </w:rPr>
        <w:t xml:space="preserve"> and participation. </w:t>
      </w:r>
    </w:p>
    <w:p w14:paraId="6D4934BF" w14:textId="3314A29A" w:rsidR="00BB253F" w:rsidRDefault="00BB253F"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Furthermore, the consistency in the marking of projects using the DAC disability marker must be improved. </w:t>
      </w:r>
      <w:r w:rsidRPr="00BB253F">
        <w:rPr>
          <w:rFonts w:ascii="Verdana" w:hAnsi="Verdana"/>
          <w:color w:val="4472C4" w:themeColor="accent1"/>
          <w:lang w:val="en-US"/>
        </w:rPr>
        <w:t>In 2019, only 13% of all projects from allocable funding were marked using the disability marker. SDC must invest in capacity building for staff members for the proper and quality marking of projects for disability inclusion. According to 2019 data, only 3% of all projects</w:t>
      </w:r>
      <w:r w:rsidR="00527C85">
        <w:rPr>
          <w:rFonts w:ascii="Verdana" w:hAnsi="Verdana"/>
          <w:color w:val="4472C4" w:themeColor="accent1"/>
          <w:lang w:val="en-US"/>
        </w:rPr>
        <w:t xml:space="preserve"> (calculated via total number of projects)</w:t>
      </w:r>
      <w:r w:rsidRPr="00BB253F">
        <w:rPr>
          <w:rFonts w:ascii="Verdana" w:hAnsi="Verdana"/>
          <w:color w:val="4472C4" w:themeColor="accent1"/>
          <w:lang w:val="en-US"/>
        </w:rPr>
        <w:t xml:space="preserve"> aimed to be disability inclusive</w:t>
      </w:r>
      <w:r w:rsidR="00527C85">
        <w:rPr>
          <w:rFonts w:ascii="Verdana" w:hAnsi="Verdana"/>
          <w:color w:val="4472C4" w:themeColor="accent1"/>
          <w:lang w:val="en-US"/>
        </w:rPr>
        <w:t xml:space="preserve">. </w:t>
      </w:r>
      <w:r w:rsidRPr="00BB253F">
        <w:rPr>
          <w:rFonts w:ascii="Verdana" w:hAnsi="Verdana"/>
          <w:color w:val="4472C4" w:themeColor="accent1"/>
          <w:lang w:val="en-US"/>
        </w:rPr>
        <w:t>There is also inconsistency in the marking of projects between the federal and the cantonal level, suggesting a review needs to take place on whether the criteria for marking the projects are interpreted the same and correctly across the SDC and cantons.</w:t>
      </w:r>
    </w:p>
    <w:p w14:paraId="0B592DD6" w14:textId="18D9978E" w:rsidR="0035622C" w:rsidRPr="006845EB" w:rsidRDefault="0035622C"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 xml:space="preserve">Our Recommendation </w:t>
      </w:r>
    </w:p>
    <w:p w14:paraId="5B57C050" w14:textId="425B0D9C" w:rsidR="00682376" w:rsidRPr="006E7F86" w:rsidRDefault="0035622C"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 xml:space="preserve">Develop </w:t>
      </w:r>
      <w:r w:rsidR="007F09F8" w:rsidRPr="006E7F86">
        <w:rPr>
          <w:rFonts w:ascii="Verdana" w:hAnsi="Verdana"/>
          <w:color w:val="4472C4" w:themeColor="accent1"/>
          <w:lang w:val="en-US"/>
        </w:rPr>
        <w:t>gui</w:t>
      </w:r>
      <w:r w:rsidR="00682376" w:rsidRPr="006E7F86">
        <w:rPr>
          <w:rFonts w:ascii="Verdana" w:hAnsi="Verdana"/>
          <w:color w:val="4472C4" w:themeColor="accent1"/>
          <w:lang w:val="en-US"/>
        </w:rPr>
        <w:t>delines</w:t>
      </w:r>
      <w:r w:rsidRPr="006E7F86">
        <w:rPr>
          <w:rFonts w:ascii="Verdana" w:hAnsi="Verdana"/>
          <w:color w:val="4472C4" w:themeColor="accent1"/>
          <w:lang w:val="en-US"/>
        </w:rPr>
        <w:t xml:space="preserve"> for the inclusion of persons with disabilities</w:t>
      </w:r>
      <w:r w:rsidR="004A7E2E">
        <w:rPr>
          <w:rFonts w:ascii="Verdana" w:hAnsi="Verdana"/>
          <w:color w:val="4472C4" w:themeColor="accent1"/>
          <w:lang w:val="en-US"/>
        </w:rPr>
        <w:t xml:space="preserve"> </w:t>
      </w:r>
      <w:r w:rsidRPr="006E7F86">
        <w:rPr>
          <w:rFonts w:ascii="Verdana" w:hAnsi="Verdana"/>
          <w:color w:val="4472C4" w:themeColor="accent1"/>
          <w:lang w:val="en-US"/>
        </w:rPr>
        <w:t>and mainstream their rights across all other strategies in international cooperation, ensuring that a twin-track approach is adopted so that Switzerland’s international cooperation efforts reach</w:t>
      </w:r>
      <w:r w:rsidR="0056043F" w:rsidRPr="006E7F86">
        <w:rPr>
          <w:rFonts w:ascii="Verdana" w:hAnsi="Verdana"/>
          <w:color w:val="4472C4" w:themeColor="accent1"/>
          <w:lang w:val="en-US"/>
        </w:rPr>
        <w:t xml:space="preserve"> </w:t>
      </w:r>
      <w:r w:rsidR="003A4EC5" w:rsidRPr="006E7F86">
        <w:rPr>
          <w:rFonts w:ascii="Verdana" w:hAnsi="Verdana"/>
          <w:color w:val="4472C4" w:themeColor="accent1"/>
          <w:lang w:val="en-US"/>
        </w:rPr>
        <w:t xml:space="preserve">persons with disabilities </w:t>
      </w:r>
      <w:r w:rsidRPr="006E7F86">
        <w:rPr>
          <w:rFonts w:ascii="Verdana" w:hAnsi="Verdana"/>
          <w:color w:val="4472C4" w:themeColor="accent1"/>
          <w:lang w:val="en-US"/>
        </w:rPr>
        <w:t xml:space="preserve">both by targeting them and by mainstreaming their concerns. </w:t>
      </w:r>
    </w:p>
    <w:p w14:paraId="10468816" w14:textId="194B651B" w:rsidR="0035622C" w:rsidRDefault="0035622C" w:rsidP="00886143">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82376">
        <w:rPr>
          <w:rFonts w:ascii="Verdana" w:hAnsi="Verdana"/>
          <w:color w:val="4472C4" w:themeColor="accent1"/>
          <w:lang w:val="en-US"/>
        </w:rPr>
        <w:t>(</w:t>
      </w:r>
      <w:r w:rsidR="00682376">
        <w:rPr>
          <w:rFonts w:ascii="Verdana" w:hAnsi="Verdana"/>
          <w:color w:val="4472C4" w:themeColor="accent1"/>
          <w:lang w:val="en-US"/>
        </w:rPr>
        <w:t xml:space="preserve">See </w:t>
      </w:r>
      <w:hyperlink w:anchor="_Annex_I" w:history="1">
        <w:r w:rsidR="00682376" w:rsidRPr="00D47FDC">
          <w:rPr>
            <w:rStyle w:val="Hyperlink"/>
            <w:rFonts w:ascii="Verdana" w:hAnsi="Verdana"/>
            <w:lang w:val="en-US"/>
          </w:rPr>
          <w:t>Annex I</w:t>
        </w:r>
      </w:hyperlink>
      <w:r w:rsidR="00682376">
        <w:rPr>
          <w:rFonts w:ascii="Verdana" w:hAnsi="Verdana"/>
          <w:color w:val="4472C4" w:themeColor="accent1"/>
          <w:lang w:val="en-US"/>
        </w:rPr>
        <w:t xml:space="preserve">: </w:t>
      </w:r>
      <w:r w:rsidRPr="00682376">
        <w:rPr>
          <w:rFonts w:ascii="Verdana" w:hAnsi="Verdana"/>
          <w:color w:val="4472C4" w:themeColor="accent1"/>
          <w:lang w:val="en-US"/>
        </w:rPr>
        <w:t>SDDC Recommendations 1 and 2)</w:t>
      </w:r>
    </w:p>
    <w:p w14:paraId="4BCAEAE3" w14:textId="4D04D79B" w:rsidR="009B3368" w:rsidRDefault="00633BA8"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Consistently apply the OECD DAC disability marker in all of Switzerland’s humanitarian and development projects and ensure staff is trained in its proper application</w:t>
      </w:r>
      <w:r w:rsidR="00FA60D4">
        <w:rPr>
          <w:rFonts w:ascii="Verdana" w:hAnsi="Verdana"/>
          <w:color w:val="4472C4" w:themeColor="accent1"/>
          <w:lang w:val="en-US"/>
        </w:rPr>
        <w:t>.</w:t>
      </w:r>
    </w:p>
    <w:p w14:paraId="7C7278D3" w14:textId="4DC300DC" w:rsidR="00633BA8" w:rsidRPr="009B3368" w:rsidRDefault="009B3368" w:rsidP="009B3368">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(See </w:t>
      </w:r>
      <w:hyperlink w:anchor="_Annex_I" w:history="1">
        <w:r w:rsidRPr="008075E5">
          <w:rPr>
            <w:rStyle w:val="Hyperlink"/>
            <w:rFonts w:ascii="Verdana" w:hAnsi="Verdana"/>
            <w:lang w:val="en-US"/>
          </w:rPr>
          <w:t>Annex I</w:t>
        </w:r>
      </w:hyperlink>
      <w:r>
        <w:rPr>
          <w:rFonts w:ascii="Verdana" w:hAnsi="Verdana"/>
          <w:color w:val="4472C4" w:themeColor="accent1"/>
          <w:lang w:val="en-US"/>
        </w:rPr>
        <w:t>: SDDC Recommendation 6</w:t>
      </w:r>
      <w:r w:rsidR="00FA60D4">
        <w:rPr>
          <w:rFonts w:ascii="Verdana" w:hAnsi="Verdana"/>
          <w:color w:val="4472C4" w:themeColor="accent1"/>
          <w:lang w:val="en-US"/>
        </w:rPr>
        <w:t>)</w:t>
      </w:r>
      <w:r w:rsidR="00633BA8" w:rsidRPr="009B3368">
        <w:rPr>
          <w:rFonts w:ascii="Verdana" w:hAnsi="Verdana"/>
          <w:color w:val="4472C4" w:themeColor="accent1"/>
          <w:lang w:val="en-US"/>
        </w:rPr>
        <w:t xml:space="preserve"> </w:t>
      </w:r>
    </w:p>
    <w:p w14:paraId="4829011D" w14:textId="6733F7F9" w:rsidR="00682376" w:rsidRPr="006E7F86" w:rsidRDefault="0035622C"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Make all budgets compliant with the CRPD</w:t>
      </w:r>
      <w:r w:rsidR="00FB3336" w:rsidRPr="006E7F86">
        <w:rPr>
          <w:rFonts w:ascii="Verdana" w:hAnsi="Verdana"/>
          <w:color w:val="4472C4" w:themeColor="accent1"/>
          <w:lang w:val="en-US"/>
        </w:rPr>
        <w:t xml:space="preserve">, including funds to NGOs, the private </w:t>
      </w:r>
      <w:proofErr w:type="gramStart"/>
      <w:r w:rsidR="00FB3336" w:rsidRPr="006E7F86">
        <w:rPr>
          <w:rFonts w:ascii="Verdana" w:hAnsi="Verdana"/>
          <w:color w:val="4472C4" w:themeColor="accent1"/>
          <w:lang w:val="en-US"/>
        </w:rPr>
        <w:t>sector</w:t>
      </w:r>
      <w:proofErr w:type="gramEnd"/>
      <w:r w:rsidR="00FB3336" w:rsidRPr="006E7F86">
        <w:rPr>
          <w:rFonts w:ascii="Verdana" w:hAnsi="Verdana"/>
          <w:color w:val="4472C4" w:themeColor="accent1"/>
          <w:lang w:val="en-US"/>
        </w:rPr>
        <w:t xml:space="preserve"> and multilateral agencies</w:t>
      </w:r>
      <w:r w:rsidR="00E96F75" w:rsidRPr="006E7F86">
        <w:rPr>
          <w:rFonts w:ascii="Verdana" w:hAnsi="Verdana"/>
          <w:color w:val="4472C4" w:themeColor="accent1"/>
          <w:lang w:val="en-US"/>
        </w:rPr>
        <w:t xml:space="preserve"> like the UNDP</w:t>
      </w:r>
      <w:r w:rsidR="00FB3336" w:rsidRPr="006E7F86">
        <w:rPr>
          <w:rFonts w:ascii="Verdana" w:hAnsi="Verdana"/>
          <w:color w:val="4472C4" w:themeColor="accent1"/>
          <w:lang w:val="en-US"/>
        </w:rPr>
        <w:t xml:space="preserve">, </w:t>
      </w:r>
      <w:r w:rsidRPr="006E7F86">
        <w:rPr>
          <w:rFonts w:ascii="Verdana" w:hAnsi="Verdana"/>
          <w:color w:val="4472C4" w:themeColor="accent1"/>
          <w:lang w:val="en-US"/>
        </w:rPr>
        <w:t>upholding the principles of equality, non-discrimination and participation</w:t>
      </w:r>
      <w:r w:rsidR="00427C84">
        <w:rPr>
          <w:rFonts w:ascii="Verdana" w:hAnsi="Verdana"/>
          <w:color w:val="4472C4" w:themeColor="accent1"/>
          <w:lang w:val="en-US"/>
        </w:rPr>
        <w:t>.</w:t>
      </w:r>
      <w:r w:rsidRPr="006E7F86">
        <w:rPr>
          <w:rFonts w:ascii="Verdana" w:hAnsi="Verdana"/>
          <w:color w:val="4472C4" w:themeColor="accent1"/>
          <w:lang w:val="en-US"/>
        </w:rPr>
        <w:t xml:space="preserve">  </w:t>
      </w:r>
    </w:p>
    <w:p w14:paraId="32B4C11E" w14:textId="3A6A8454" w:rsidR="0035622C" w:rsidRPr="00682376" w:rsidRDefault="0035622C"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82376">
        <w:rPr>
          <w:rFonts w:ascii="Verdana" w:hAnsi="Verdana"/>
          <w:color w:val="4472C4" w:themeColor="accent1"/>
          <w:lang w:val="en-US"/>
        </w:rPr>
        <w:t>(</w:t>
      </w:r>
      <w:r w:rsidR="00682376">
        <w:rPr>
          <w:rFonts w:ascii="Verdana" w:hAnsi="Verdana"/>
          <w:color w:val="4472C4" w:themeColor="accent1"/>
          <w:lang w:val="en-US"/>
        </w:rPr>
        <w:t xml:space="preserve">See </w:t>
      </w:r>
      <w:hyperlink w:anchor="_Annex_I" w:history="1">
        <w:r w:rsidR="00682376" w:rsidRPr="00D47FDC">
          <w:rPr>
            <w:rStyle w:val="Hyperlink"/>
            <w:rFonts w:ascii="Verdana" w:hAnsi="Verdana"/>
            <w:lang w:val="en-US"/>
          </w:rPr>
          <w:t>Annex I</w:t>
        </w:r>
      </w:hyperlink>
      <w:r w:rsidR="00682376">
        <w:rPr>
          <w:rFonts w:ascii="Verdana" w:hAnsi="Verdana"/>
          <w:color w:val="4472C4" w:themeColor="accent1"/>
          <w:lang w:val="en-US"/>
        </w:rPr>
        <w:t xml:space="preserve">: </w:t>
      </w:r>
      <w:r w:rsidRPr="00682376">
        <w:rPr>
          <w:rFonts w:ascii="Verdana" w:hAnsi="Verdana"/>
          <w:color w:val="4472C4" w:themeColor="accent1"/>
          <w:lang w:val="en-US"/>
        </w:rPr>
        <w:t xml:space="preserve">SDDC Recommendation </w:t>
      </w:r>
      <w:r w:rsidR="006C3686">
        <w:rPr>
          <w:rFonts w:ascii="Verdana" w:hAnsi="Verdana"/>
          <w:color w:val="4472C4" w:themeColor="accent1"/>
          <w:lang w:val="en-US"/>
        </w:rPr>
        <w:t>8</w:t>
      </w:r>
      <w:r w:rsidRPr="00682376">
        <w:rPr>
          <w:rFonts w:ascii="Verdana" w:hAnsi="Verdana"/>
          <w:color w:val="4472C4" w:themeColor="accent1"/>
          <w:lang w:val="en-US"/>
        </w:rPr>
        <w:t>)</w:t>
      </w:r>
    </w:p>
    <w:p w14:paraId="02D6E20D" w14:textId="77777777" w:rsidR="0017786A" w:rsidRDefault="0017786A" w:rsidP="00A70607">
      <w:pPr>
        <w:rPr>
          <w:rFonts w:ascii="Verdana" w:hAnsi="Verdana"/>
          <w:i/>
          <w:iCs/>
          <w:lang w:val="en-US"/>
        </w:rPr>
      </w:pPr>
      <w:bookmarkStart w:id="30" w:name="_Toc92266020"/>
    </w:p>
    <w:p w14:paraId="197F777F" w14:textId="77777777" w:rsidR="0017786A" w:rsidRDefault="0017786A" w:rsidP="00A70607">
      <w:pPr>
        <w:rPr>
          <w:rFonts w:ascii="Verdana" w:hAnsi="Verdana"/>
          <w:i/>
          <w:iCs/>
          <w:lang w:val="en-US"/>
        </w:rPr>
      </w:pPr>
    </w:p>
    <w:p w14:paraId="182ACEE5" w14:textId="77777777" w:rsidR="0017786A" w:rsidRDefault="0017786A" w:rsidP="00A70607">
      <w:pPr>
        <w:rPr>
          <w:rFonts w:ascii="Verdana" w:hAnsi="Verdana"/>
          <w:i/>
          <w:iCs/>
          <w:lang w:val="en-US"/>
        </w:rPr>
      </w:pPr>
    </w:p>
    <w:p w14:paraId="72D06750" w14:textId="4A181001" w:rsidR="00FA2337" w:rsidRPr="00FB20DA" w:rsidRDefault="00FA2337" w:rsidP="00A70607">
      <w:pPr>
        <w:rPr>
          <w:rFonts w:ascii="Verdana" w:hAnsi="Verdana"/>
          <w:i/>
          <w:iCs/>
          <w:lang w:val="en-US"/>
        </w:rPr>
      </w:pPr>
      <w:r w:rsidRPr="00FB20DA">
        <w:rPr>
          <w:rFonts w:ascii="Verdana" w:hAnsi="Verdana"/>
          <w:i/>
          <w:iCs/>
          <w:lang w:val="en-US"/>
        </w:rPr>
        <w:lastRenderedPageBreak/>
        <w:t>26. Please provide information on measures to:</w:t>
      </w:r>
      <w:bookmarkEnd w:id="30"/>
    </w:p>
    <w:p w14:paraId="0443F92A" w14:textId="184171D6" w:rsidR="00205E14" w:rsidRPr="00FB20DA" w:rsidRDefault="00205E14" w:rsidP="00A70607">
      <w:pPr>
        <w:rPr>
          <w:rFonts w:ascii="Verdana" w:hAnsi="Verdana"/>
          <w:i/>
          <w:iCs/>
          <w:lang w:val="en-US"/>
        </w:rPr>
      </w:pPr>
      <w:bookmarkStart w:id="31" w:name="_Toc92266021"/>
      <w:r w:rsidRPr="00FB20DA">
        <w:rPr>
          <w:rFonts w:ascii="Verdana" w:hAnsi="Verdana"/>
          <w:i/>
          <w:iCs/>
          <w:lang w:val="en-US"/>
        </w:rPr>
        <w:t xml:space="preserve">(b) Mainstream the rights of women and girls with disabilities into the 2017 Strategy on Gender Equality and Women’s Rights of the Federal Department of Foreign </w:t>
      </w:r>
      <w:proofErr w:type="gramStart"/>
      <w:r w:rsidRPr="00FB20DA">
        <w:rPr>
          <w:rFonts w:ascii="Verdana" w:hAnsi="Verdana"/>
          <w:i/>
          <w:iCs/>
          <w:lang w:val="en-US"/>
        </w:rPr>
        <w:t>Affairs;</w:t>
      </w:r>
      <w:bookmarkEnd w:id="31"/>
      <w:proofErr w:type="gramEnd"/>
    </w:p>
    <w:p w14:paraId="2A6D158E" w14:textId="133749ED" w:rsidR="0098762D" w:rsidRPr="00653466" w:rsidRDefault="0098762D" w:rsidP="00F64E47">
      <w:pPr>
        <w:pStyle w:val="berschrift3"/>
      </w:pPr>
      <w:r w:rsidRPr="00653466">
        <w:t>Switzerland’s Response</w:t>
      </w:r>
    </w:p>
    <w:p w14:paraId="67D8644D" w14:textId="7DBA8B23" w:rsidR="00202ACD" w:rsidRPr="00355AC9" w:rsidRDefault="00202ACD" w:rsidP="00F66C9F">
      <w:pPr>
        <w:jc w:val="both"/>
        <w:rPr>
          <w:rFonts w:ascii="Verdana" w:hAnsi="Verdana"/>
          <w:color w:val="000000" w:themeColor="text1"/>
          <w:lang w:val="en-US"/>
        </w:rPr>
      </w:pPr>
      <w:r w:rsidRPr="00355AC9">
        <w:rPr>
          <w:rFonts w:ascii="Verdana" w:hAnsi="Verdana"/>
          <w:color w:val="000000" w:themeColor="text1"/>
          <w:lang w:val="en-US"/>
        </w:rPr>
        <w:t xml:space="preserve">The gender equality and women’s rights strategy of the Federal Department of Foreign Affairs is based on, inter alia, the Convention on the Elimination of All Forms of Discrimination against Women. Combatting discrimination is thus one of the main objectives of the strategy. The Department is committed to promoting the economic empowerment and real participation of women, combatting all forms of gender-based violence and upholding sexual and reproductive health rights. The strategy is currently being monitored in view of its possible adaptation, including </w:t>
      </w:r>
      <w:proofErr w:type="gramStart"/>
      <w:r w:rsidRPr="00355AC9">
        <w:rPr>
          <w:rFonts w:ascii="Verdana" w:hAnsi="Verdana"/>
          <w:color w:val="000000" w:themeColor="text1"/>
          <w:lang w:val="en-US"/>
        </w:rPr>
        <w:t>in the area of</w:t>
      </w:r>
      <w:proofErr w:type="gramEnd"/>
      <w:r w:rsidRPr="00355AC9">
        <w:rPr>
          <w:rFonts w:ascii="Verdana" w:hAnsi="Verdana"/>
          <w:color w:val="000000" w:themeColor="text1"/>
          <w:lang w:val="en-US"/>
        </w:rPr>
        <w:t xml:space="preserve"> multiple and intersectional discrimination.</w:t>
      </w:r>
    </w:p>
    <w:p w14:paraId="4B35C1A9" w14:textId="2574B0BA" w:rsidR="0098762D" w:rsidRPr="00EE743F" w:rsidRDefault="0098762D" w:rsidP="00F64E47">
      <w:pPr>
        <w:pStyle w:val="berschrift3"/>
      </w:pPr>
      <w:r w:rsidRPr="00EE743F">
        <w:t>SDDC Analysis</w:t>
      </w:r>
    </w:p>
    <w:p w14:paraId="31866634" w14:textId="236359DE" w:rsidR="00FD624D" w:rsidRDefault="00866330"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DA79A0">
        <w:rPr>
          <w:rFonts w:ascii="Verdana" w:hAnsi="Verdana"/>
          <w:color w:val="4472C4" w:themeColor="accent1"/>
          <w:lang w:val="en-US"/>
        </w:rPr>
        <w:t>The 2017 Strategy on Gender Equality and Women’s Rights</w:t>
      </w:r>
      <w:r w:rsidRPr="00784202">
        <w:rPr>
          <w:color w:val="4472C4" w:themeColor="accent1"/>
          <w:lang w:val="en-US"/>
        </w:rPr>
        <w:t xml:space="preserve"> </w:t>
      </w:r>
      <w:r w:rsidRPr="00DA79A0">
        <w:rPr>
          <w:rFonts w:ascii="Verdana" w:hAnsi="Verdana"/>
          <w:color w:val="4472C4" w:themeColor="accent1"/>
          <w:lang w:val="en-US"/>
        </w:rPr>
        <w:t>n</w:t>
      </w:r>
      <w:r w:rsidR="00DE3811" w:rsidRPr="00DA79A0">
        <w:rPr>
          <w:rFonts w:ascii="Verdana" w:hAnsi="Verdana"/>
          <w:color w:val="4472C4" w:themeColor="accent1"/>
          <w:lang w:val="en-US"/>
        </w:rPr>
        <w:t>either</w:t>
      </w:r>
      <w:r w:rsidRPr="00DA79A0">
        <w:rPr>
          <w:rFonts w:ascii="Verdana" w:hAnsi="Verdana"/>
          <w:color w:val="4472C4" w:themeColor="accent1"/>
          <w:lang w:val="en-US"/>
        </w:rPr>
        <w:t xml:space="preserve"> entail</w:t>
      </w:r>
      <w:r w:rsidR="007D4F14">
        <w:rPr>
          <w:rFonts w:ascii="Verdana" w:hAnsi="Verdana"/>
          <w:color w:val="4472C4" w:themeColor="accent1"/>
          <w:lang w:val="en-US"/>
        </w:rPr>
        <w:t>s</w:t>
      </w:r>
      <w:r w:rsidRPr="00DA79A0">
        <w:rPr>
          <w:rFonts w:ascii="Verdana" w:hAnsi="Verdana"/>
          <w:color w:val="4472C4" w:themeColor="accent1"/>
          <w:lang w:val="en-US"/>
        </w:rPr>
        <w:t xml:space="preserve"> the rights and inclusion of women and girls with disabilities</w:t>
      </w:r>
      <w:r w:rsidR="00DE3811" w:rsidRPr="00DA79A0">
        <w:rPr>
          <w:rFonts w:ascii="Verdana" w:hAnsi="Verdana"/>
          <w:color w:val="4472C4" w:themeColor="accent1"/>
          <w:lang w:val="en-US"/>
        </w:rPr>
        <w:t xml:space="preserve"> nor address</w:t>
      </w:r>
      <w:r w:rsidR="00A675B4">
        <w:rPr>
          <w:rFonts w:ascii="Verdana" w:hAnsi="Verdana"/>
          <w:color w:val="4472C4" w:themeColor="accent1"/>
          <w:lang w:val="en-US"/>
        </w:rPr>
        <w:t>es</w:t>
      </w:r>
      <w:r w:rsidR="00DE3811" w:rsidRPr="00DA79A0">
        <w:rPr>
          <w:rFonts w:ascii="Verdana" w:hAnsi="Verdana"/>
          <w:color w:val="4472C4" w:themeColor="accent1"/>
          <w:lang w:val="en-US"/>
        </w:rPr>
        <w:t xml:space="preserve"> any</w:t>
      </w:r>
      <w:r w:rsidRPr="00DA79A0">
        <w:rPr>
          <w:rFonts w:ascii="Verdana" w:hAnsi="Verdana"/>
          <w:color w:val="4472C4" w:themeColor="accent1"/>
          <w:lang w:val="en-US"/>
        </w:rPr>
        <w:t xml:space="preserve"> </w:t>
      </w:r>
      <w:r w:rsidR="00DE3811" w:rsidRPr="00DA79A0">
        <w:rPr>
          <w:rFonts w:ascii="Verdana" w:hAnsi="Verdana"/>
          <w:color w:val="4472C4" w:themeColor="accent1"/>
          <w:lang w:val="en-US"/>
        </w:rPr>
        <w:t>intersectional discrimination. The strategy was supposed to be reviewed in a participatory process, however, to our understanding no steps have been undertaken so far.</w:t>
      </w:r>
      <w:r w:rsidR="002135DE" w:rsidRPr="00DA79A0">
        <w:rPr>
          <w:rFonts w:ascii="Verdana" w:hAnsi="Verdana"/>
          <w:color w:val="4472C4" w:themeColor="accent1"/>
          <w:lang w:val="en-US"/>
        </w:rPr>
        <w:t xml:space="preserve"> </w:t>
      </w:r>
    </w:p>
    <w:p w14:paraId="261DD79B" w14:textId="426ED8F7" w:rsidR="00F331E4" w:rsidRDefault="00F331E4"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Furthermore, the new </w:t>
      </w:r>
      <w:r w:rsidR="00A675B4">
        <w:rPr>
          <w:rFonts w:ascii="Verdana" w:hAnsi="Verdana"/>
          <w:color w:val="4472C4" w:themeColor="accent1"/>
          <w:lang w:val="en-US"/>
        </w:rPr>
        <w:t>I</w:t>
      </w:r>
      <w:r>
        <w:rPr>
          <w:rFonts w:ascii="Verdana" w:hAnsi="Verdana"/>
          <w:color w:val="4472C4" w:themeColor="accent1"/>
          <w:lang w:val="en-US"/>
        </w:rPr>
        <w:t xml:space="preserve">nternational </w:t>
      </w:r>
      <w:r w:rsidR="00A675B4">
        <w:rPr>
          <w:rFonts w:ascii="Verdana" w:hAnsi="Verdana"/>
          <w:color w:val="4472C4" w:themeColor="accent1"/>
          <w:lang w:val="en-US"/>
        </w:rPr>
        <w:t>C</w:t>
      </w:r>
      <w:r>
        <w:rPr>
          <w:rFonts w:ascii="Verdana" w:hAnsi="Verdana"/>
          <w:color w:val="4472C4" w:themeColor="accent1"/>
          <w:lang w:val="en-US"/>
        </w:rPr>
        <w:t>ooperation</w:t>
      </w:r>
      <w:r w:rsidR="00A675B4">
        <w:rPr>
          <w:rFonts w:ascii="Verdana" w:hAnsi="Verdana"/>
          <w:color w:val="4472C4" w:themeColor="accent1"/>
          <w:lang w:val="en-US"/>
        </w:rPr>
        <w:t xml:space="preserve"> Strategy</w:t>
      </w:r>
      <w:r>
        <w:rPr>
          <w:rFonts w:ascii="Verdana" w:hAnsi="Verdana"/>
          <w:color w:val="4472C4" w:themeColor="accent1"/>
          <w:lang w:val="en-US"/>
        </w:rPr>
        <w:t xml:space="preserve"> 2021-2024 lacks an intersectional approach </w:t>
      </w:r>
      <w:r w:rsidR="0056043F">
        <w:rPr>
          <w:rFonts w:ascii="Verdana" w:hAnsi="Verdana"/>
          <w:color w:val="4472C4" w:themeColor="accent1"/>
          <w:lang w:val="en-US"/>
        </w:rPr>
        <w:t>regarding</w:t>
      </w:r>
      <w:r>
        <w:rPr>
          <w:rFonts w:ascii="Verdana" w:hAnsi="Verdana"/>
          <w:color w:val="4472C4" w:themeColor="accent1"/>
          <w:lang w:val="en-US"/>
        </w:rPr>
        <w:t xml:space="preserve"> women’s rights while defining the term inclusion in very restricted terms applying to women only and not including women with disabilities specifically and persons with disabilities more generally. </w:t>
      </w:r>
    </w:p>
    <w:p w14:paraId="731333EE" w14:textId="21C95E58" w:rsidR="009A4122" w:rsidRPr="009A4122" w:rsidRDefault="009A4122"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9A4122">
        <w:rPr>
          <w:rFonts w:ascii="Verdana" w:hAnsi="Verdana"/>
          <w:b/>
          <w:bCs/>
          <w:color w:val="4472C4" w:themeColor="accent1"/>
          <w:lang w:val="en-US"/>
        </w:rPr>
        <w:t>Our Recommendation</w:t>
      </w:r>
      <w:r w:rsidR="00355AC9">
        <w:rPr>
          <w:rFonts w:ascii="Verdana" w:hAnsi="Verdana"/>
          <w:b/>
          <w:bCs/>
          <w:color w:val="4472C4" w:themeColor="accent1"/>
          <w:lang w:val="en-US"/>
        </w:rPr>
        <w:t>s</w:t>
      </w:r>
    </w:p>
    <w:p w14:paraId="75F77B98" w14:textId="23573F68" w:rsidR="00355AC9" w:rsidRPr="006E7F86" w:rsidRDefault="009A4122"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 xml:space="preserve">Develop </w:t>
      </w:r>
      <w:r w:rsidR="00216FFD" w:rsidRPr="006E7F86">
        <w:rPr>
          <w:rFonts w:ascii="Verdana" w:hAnsi="Verdana"/>
          <w:color w:val="4472C4" w:themeColor="accent1"/>
          <w:lang w:val="en-US"/>
        </w:rPr>
        <w:t>guidelines</w:t>
      </w:r>
      <w:r w:rsidRPr="006E7F86">
        <w:rPr>
          <w:rFonts w:ascii="Verdana" w:hAnsi="Verdana"/>
          <w:color w:val="4472C4" w:themeColor="accent1"/>
          <w:lang w:val="en-US"/>
        </w:rPr>
        <w:t xml:space="preserve"> for the inclusion of persons with disabilities, including women and girls with disabilities, and mainstream their rights across all strategies</w:t>
      </w:r>
      <w:r w:rsidR="00224621">
        <w:rPr>
          <w:rFonts w:ascii="Verdana" w:hAnsi="Verdana"/>
          <w:color w:val="4472C4" w:themeColor="accent1"/>
          <w:lang w:val="en-US"/>
        </w:rPr>
        <w:t xml:space="preserve">, </w:t>
      </w:r>
      <w:proofErr w:type="gramStart"/>
      <w:r w:rsidR="00224621">
        <w:rPr>
          <w:rFonts w:ascii="Verdana" w:hAnsi="Verdana"/>
          <w:color w:val="4472C4" w:themeColor="accent1"/>
          <w:lang w:val="en-US"/>
        </w:rPr>
        <w:t>policies</w:t>
      </w:r>
      <w:proofErr w:type="gramEnd"/>
      <w:r w:rsidR="00224621">
        <w:rPr>
          <w:rFonts w:ascii="Verdana" w:hAnsi="Verdana"/>
          <w:color w:val="4472C4" w:themeColor="accent1"/>
          <w:lang w:val="en-US"/>
        </w:rPr>
        <w:t xml:space="preserve"> and programming</w:t>
      </w:r>
      <w:r w:rsidRPr="006E7F86">
        <w:rPr>
          <w:rFonts w:ascii="Verdana" w:hAnsi="Verdana"/>
          <w:color w:val="4472C4" w:themeColor="accent1"/>
          <w:lang w:val="en-US"/>
        </w:rPr>
        <w:t xml:space="preserve"> in international cooperation, </w:t>
      </w:r>
      <w:r w:rsidR="00F331E4" w:rsidRPr="006E7F86">
        <w:rPr>
          <w:rFonts w:ascii="Verdana" w:hAnsi="Verdana"/>
          <w:color w:val="4472C4" w:themeColor="accent1"/>
          <w:lang w:val="en-US"/>
        </w:rPr>
        <w:t xml:space="preserve">adopting </w:t>
      </w:r>
      <w:r w:rsidRPr="006E7F86">
        <w:rPr>
          <w:rFonts w:ascii="Verdana" w:hAnsi="Verdana"/>
          <w:color w:val="4472C4" w:themeColor="accent1"/>
          <w:lang w:val="en-US"/>
        </w:rPr>
        <w:t>a twin-track approach ensur</w:t>
      </w:r>
      <w:r w:rsidR="00F331E4" w:rsidRPr="006E7F86">
        <w:rPr>
          <w:rFonts w:ascii="Verdana" w:hAnsi="Verdana"/>
          <w:color w:val="4472C4" w:themeColor="accent1"/>
          <w:lang w:val="en-US"/>
        </w:rPr>
        <w:t>ing</w:t>
      </w:r>
      <w:r w:rsidRPr="006E7F86">
        <w:rPr>
          <w:rFonts w:ascii="Verdana" w:hAnsi="Verdana"/>
          <w:color w:val="4472C4" w:themeColor="accent1"/>
          <w:lang w:val="en-US"/>
        </w:rPr>
        <w:t xml:space="preserve"> that Switzerland’s international cooperation efforts reach </w:t>
      </w:r>
      <w:r w:rsidR="00F331E4" w:rsidRPr="006E7F86">
        <w:rPr>
          <w:rFonts w:ascii="Verdana" w:hAnsi="Verdana"/>
          <w:color w:val="4472C4" w:themeColor="accent1"/>
          <w:lang w:val="en-US"/>
        </w:rPr>
        <w:t>persons</w:t>
      </w:r>
      <w:r w:rsidR="00224621">
        <w:rPr>
          <w:rFonts w:ascii="Verdana" w:hAnsi="Verdana"/>
          <w:color w:val="4472C4" w:themeColor="accent1"/>
          <w:lang w:val="en-US"/>
        </w:rPr>
        <w:t>, and especially women and girls</w:t>
      </w:r>
      <w:r w:rsidRPr="006E7F86">
        <w:rPr>
          <w:rFonts w:ascii="Verdana" w:hAnsi="Verdana"/>
          <w:color w:val="4472C4" w:themeColor="accent1"/>
          <w:lang w:val="en-US"/>
        </w:rPr>
        <w:t xml:space="preserve"> with disabilities both by mainstreaming their concerns</w:t>
      </w:r>
      <w:r w:rsidR="00FB1F7A">
        <w:rPr>
          <w:rFonts w:ascii="Verdana" w:hAnsi="Verdana"/>
          <w:color w:val="4472C4" w:themeColor="accent1"/>
          <w:lang w:val="en-US"/>
        </w:rPr>
        <w:t xml:space="preserve"> and by targeting them</w:t>
      </w:r>
      <w:r w:rsidR="00C86814" w:rsidRPr="006E7F86">
        <w:rPr>
          <w:rFonts w:ascii="Verdana" w:hAnsi="Verdana"/>
          <w:color w:val="4472C4" w:themeColor="accent1"/>
          <w:lang w:val="en-US"/>
        </w:rPr>
        <w:t>.</w:t>
      </w:r>
      <w:r w:rsidRPr="006E7F86">
        <w:rPr>
          <w:rFonts w:ascii="Verdana" w:hAnsi="Verdana"/>
          <w:color w:val="4472C4" w:themeColor="accent1"/>
          <w:lang w:val="en-US"/>
        </w:rPr>
        <w:t xml:space="preserve"> </w:t>
      </w:r>
    </w:p>
    <w:p w14:paraId="3984AC04" w14:textId="7E3B3C4C" w:rsidR="009A4122" w:rsidRPr="00355AC9" w:rsidRDefault="009A4122"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355AC9">
        <w:rPr>
          <w:rFonts w:ascii="Verdana" w:hAnsi="Verdana"/>
          <w:color w:val="4472C4" w:themeColor="accent1"/>
          <w:lang w:val="en-US"/>
        </w:rPr>
        <w:t>(</w:t>
      </w:r>
      <w:r w:rsidR="00355AC9">
        <w:rPr>
          <w:rFonts w:ascii="Verdana" w:hAnsi="Verdana"/>
          <w:color w:val="4472C4" w:themeColor="accent1"/>
          <w:lang w:val="en-US"/>
        </w:rPr>
        <w:t xml:space="preserve">See </w:t>
      </w:r>
      <w:hyperlink w:anchor="_Annex_I" w:history="1">
        <w:r w:rsidR="00355AC9" w:rsidRPr="00D47FDC">
          <w:rPr>
            <w:rStyle w:val="Hyperlink"/>
            <w:rFonts w:ascii="Verdana" w:hAnsi="Verdana"/>
            <w:lang w:val="en-US"/>
          </w:rPr>
          <w:t>Annex I</w:t>
        </w:r>
      </w:hyperlink>
      <w:r w:rsidR="00355AC9">
        <w:rPr>
          <w:rFonts w:ascii="Verdana" w:hAnsi="Verdana"/>
          <w:color w:val="4472C4" w:themeColor="accent1"/>
          <w:lang w:val="en-US"/>
        </w:rPr>
        <w:t xml:space="preserve">: </w:t>
      </w:r>
      <w:r w:rsidRPr="00355AC9">
        <w:rPr>
          <w:rFonts w:ascii="Verdana" w:hAnsi="Verdana"/>
          <w:color w:val="4472C4" w:themeColor="accent1"/>
          <w:lang w:val="en-US"/>
        </w:rPr>
        <w:t>SDDC Recommendations 1 and 2)</w:t>
      </w:r>
    </w:p>
    <w:p w14:paraId="53A395B7" w14:textId="77777777" w:rsidR="00FA60D4" w:rsidRDefault="00FA60D4" w:rsidP="00F66C9F">
      <w:pPr>
        <w:pStyle w:val="berschrift2"/>
        <w:jc w:val="both"/>
        <w:rPr>
          <w:i/>
          <w:iCs/>
        </w:rPr>
      </w:pPr>
      <w:bookmarkStart w:id="32" w:name="_Toc92266022"/>
    </w:p>
    <w:p w14:paraId="6060C3C8" w14:textId="65283C71" w:rsidR="002A3521" w:rsidRPr="00FB20DA" w:rsidRDefault="002A3521" w:rsidP="00A70607">
      <w:pPr>
        <w:rPr>
          <w:rFonts w:ascii="Verdana" w:hAnsi="Verdana"/>
          <w:i/>
          <w:iCs/>
          <w:lang w:val="en-US"/>
        </w:rPr>
      </w:pPr>
      <w:r w:rsidRPr="00FB20DA">
        <w:rPr>
          <w:rFonts w:ascii="Verdana" w:hAnsi="Verdana"/>
          <w:i/>
          <w:iCs/>
          <w:lang w:val="en-US"/>
        </w:rPr>
        <w:t>26. Please provide information on measures to:</w:t>
      </w:r>
      <w:bookmarkEnd w:id="32"/>
    </w:p>
    <w:p w14:paraId="3EBA7FF3" w14:textId="72AE217B" w:rsidR="00205E14" w:rsidRPr="00FB20DA" w:rsidRDefault="00205E14" w:rsidP="00A70607">
      <w:pPr>
        <w:rPr>
          <w:rFonts w:ascii="Verdana" w:hAnsi="Verdana"/>
          <w:i/>
          <w:iCs/>
          <w:lang w:val="en-US"/>
        </w:rPr>
      </w:pPr>
      <w:bookmarkStart w:id="33" w:name="_Toc92266023"/>
      <w:r w:rsidRPr="00FB20DA">
        <w:rPr>
          <w:rFonts w:ascii="Verdana" w:hAnsi="Verdana"/>
          <w:i/>
          <w:iCs/>
          <w:lang w:val="en-US"/>
        </w:rPr>
        <w:t>(c) Closely consult and actively involve organizations of persons with disabilities in the design and implementation of international cooperation initiatives, including in developing the strategy for the dispatch on international cooperation by Switzerland for the period 2021–</w:t>
      </w:r>
      <w:proofErr w:type="gramStart"/>
      <w:r w:rsidRPr="00FB20DA">
        <w:rPr>
          <w:rFonts w:ascii="Verdana" w:hAnsi="Verdana"/>
          <w:i/>
          <w:iCs/>
          <w:lang w:val="en-US"/>
        </w:rPr>
        <w:t>2024;</w:t>
      </w:r>
      <w:bookmarkEnd w:id="33"/>
      <w:proofErr w:type="gramEnd"/>
    </w:p>
    <w:p w14:paraId="2966BE23" w14:textId="480FE771" w:rsidR="0098762D" w:rsidRPr="00355AC9" w:rsidRDefault="0098762D" w:rsidP="00F64E47">
      <w:pPr>
        <w:pStyle w:val="berschrift3"/>
      </w:pPr>
      <w:r w:rsidRPr="00355AC9">
        <w:t>Switzerland’s Response</w:t>
      </w:r>
    </w:p>
    <w:p w14:paraId="1FABF222" w14:textId="2BA919A1" w:rsidR="00202ACD" w:rsidRPr="00355AC9" w:rsidRDefault="00202ACD" w:rsidP="00F66C9F">
      <w:pPr>
        <w:jc w:val="both"/>
        <w:rPr>
          <w:rFonts w:ascii="Verdana" w:hAnsi="Verdana"/>
          <w:color w:val="000000" w:themeColor="text1"/>
          <w:lang w:val="en-US"/>
        </w:rPr>
      </w:pPr>
      <w:r w:rsidRPr="00355AC9">
        <w:rPr>
          <w:rFonts w:ascii="Verdana" w:hAnsi="Verdana"/>
          <w:color w:val="000000" w:themeColor="text1"/>
          <w:lang w:val="en-US"/>
        </w:rPr>
        <w:t xml:space="preserve">The Swiss Agency for Development and Cooperation works closely with the Swiss Coalition for the Rights of Persons with Disabilities in International Development Cooperation (CBM Switzerland, Handicap International, </w:t>
      </w:r>
      <w:proofErr w:type="spellStart"/>
      <w:r w:rsidRPr="00355AC9">
        <w:rPr>
          <w:rFonts w:ascii="Verdana" w:hAnsi="Verdana"/>
          <w:color w:val="000000" w:themeColor="text1"/>
          <w:lang w:val="en-US"/>
        </w:rPr>
        <w:t>Fairmed</w:t>
      </w:r>
      <w:proofErr w:type="spellEnd"/>
      <w:r w:rsidRPr="00355AC9">
        <w:rPr>
          <w:rFonts w:ascii="Verdana" w:hAnsi="Verdana"/>
          <w:color w:val="000000" w:themeColor="text1"/>
          <w:lang w:val="en-US"/>
        </w:rPr>
        <w:t xml:space="preserve"> and the </w:t>
      </w:r>
      <w:r w:rsidRPr="00355AC9">
        <w:rPr>
          <w:rFonts w:ascii="Verdana" w:hAnsi="Verdana"/>
          <w:color w:val="000000" w:themeColor="text1"/>
          <w:lang w:val="en-US"/>
        </w:rPr>
        <w:lastRenderedPageBreak/>
        <w:t>International Disability Alliance) and will formalize this work through an agreement. The concept is currently being developed in collaboration with CBM.</w:t>
      </w:r>
    </w:p>
    <w:p w14:paraId="1B1D1015" w14:textId="77777777" w:rsidR="0098762D" w:rsidRPr="0052274E" w:rsidRDefault="0098762D" w:rsidP="00F64E47">
      <w:pPr>
        <w:pStyle w:val="berschrift3"/>
      </w:pPr>
      <w:r w:rsidRPr="0052274E">
        <w:t>SDDC Analysis</w:t>
      </w:r>
    </w:p>
    <w:p w14:paraId="11FA6FC4" w14:textId="6EF1B82E" w:rsidR="002110F8" w:rsidRPr="00576639" w:rsidRDefault="0098762D"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 xml:space="preserve">The </w:t>
      </w:r>
      <w:r w:rsidR="00653466">
        <w:rPr>
          <w:rFonts w:ascii="Verdana" w:hAnsi="Verdana"/>
          <w:color w:val="4472C4" w:themeColor="accent1"/>
          <w:lang w:val="en-US"/>
        </w:rPr>
        <w:t>SDDC</w:t>
      </w:r>
      <w:r w:rsidRPr="00555E8F">
        <w:rPr>
          <w:rFonts w:ascii="Verdana" w:hAnsi="Verdana"/>
          <w:color w:val="4472C4" w:themeColor="accent1"/>
          <w:lang w:val="en-US"/>
        </w:rPr>
        <w:t xml:space="preserve"> very much welcomes the close collaboration with the SDC. However, more must be done to directly consult persons with disabilities</w:t>
      </w:r>
      <w:r w:rsidR="00FB3336">
        <w:rPr>
          <w:rFonts w:ascii="Verdana" w:hAnsi="Verdana"/>
          <w:color w:val="4472C4" w:themeColor="accent1"/>
          <w:lang w:val="en-US"/>
        </w:rPr>
        <w:t xml:space="preserve"> and their representative organizations</w:t>
      </w:r>
      <w:r w:rsidR="002110F8">
        <w:rPr>
          <w:rFonts w:ascii="Verdana" w:hAnsi="Verdana"/>
          <w:color w:val="4472C4" w:themeColor="accent1"/>
          <w:lang w:val="en-US"/>
        </w:rPr>
        <w:t xml:space="preserve"> in and</w:t>
      </w:r>
      <w:r w:rsidR="00BD7240">
        <w:rPr>
          <w:rFonts w:ascii="Verdana" w:hAnsi="Verdana"/>
          <w:color w:val="4472C4" w:themeColor="accent1"/>
          <w:lang w:val="en-US"/>
        </w:rPr>
        <w:t xml:space="preserve"> </w:t>
      </w:r>
      <w:r w:rsidR="002110F8">
        <w:rPr>
          <w:rFonts w:ascii="Verdana" w:hAnsi="Verdana"/>
          <w:color w:val="4472C4" w:themeColor="accent1"/>
          <w:lang w:val="en-US"/>
        </w:rPr>
        <w:t xml:space="preserve">outside of Switzerland in the countries where SDC is active or </w:t>
      </w:r>
      <w:r w:rsidR="004E6595">
        <w:rPr>
          <w:rFonts w:ascii="Verdana" w:hAnsi="Verdana"/>
          <w:color w:val="4472C4" w:themeColor="accent1"/>
          <w:lang w:val="en-US"/>
        </w:rPr>
        <w:t xml:space="preserve">is </w:t>
      </w:r>
      <w:r w:rsidR="002110F8">
        <w:rPr>
          <w:rFonts w:ascii="Verdana" w:hAnsi="Verdana"/>
          <w:color w:val="4472C4" w:themeColor="accent1"/>
          <w:lang w:val="en-US"/>
        </w:rPr>
        <w:t>planning</w:t>
      </w:r>
      <w:r w:rsidR="00427C84">
        <w:rPr>
          <w:rFonts w:ascii="Verdana" w:hAnsi="Verdana"/>
          <w:color w:val="4472C4" w:themeColor="accent1"/>
          <w:lang w:val="en-US"/>
        </w:rPr>
        <w:t xml:space="preserve"> and </w:t>
      </w:r>
      <w:r w:rsidR="00355F8E">
        <w:rPr>
          <w:rFonts w:ascii="Verdana" w:hAnsi="Verdana"/>
          <w:color w:val="4472C4" w:themeColor="accent1"/>
          <w:lang w:val="en-US"/>
        </w:rPr>
        <w:t>implementing</w:t>
      </w:r>
      <w:r w:rsidR="002110F8">
        <w:rPr>
          <w:rFonts w:ascii="Verdana" w:hAnsi="Verdana"/>
          <w:color w:val="4472C4" w:themeColor="accent1"/>
          <w:lang w:val="en-US"/>
        </w:rPr>
        <w:t xml:space="preserve"> projects, </w:t>
      </w:r>
      <w:proofErr w:type="spellStart"/>
      <w:r w:rsidR="002110F8">
        <w:rPr>
          <w:rFonts w:ascii="Verdana" w:hAnsi="Verdana"/>
          <w:color w:val="4472C4" w:themeColor="accent1"/>
          <w:lang w:val="en-US"/>
        </w:rPr>
        <w:t>programmes</w:t>
      </w:r>
      <w:proofErr w:type="spellEnd"/>
      <w:r w:rsidR="002110F8">
        <w:rPr>
          <w:rFonts w:ascii="Verdana" w:hAnsi="Verdana"/>
          <w:color w:val="4472C4" w:themeColor="accent1"/>
          <w:lang w:val="en-US"/>
        </w:rPr>
        <w:t xml:space="preserve">, </w:t>
      </w:r>
      <w:proofErr w:type="gramStart"/>
      <w:r w:rsidR="002110F8">
        <w:rPr>
          <w:rFonts w:ascii="Verdana" w:hAnsi="Verdana"/>
          <w:color w:val="4472C4" w:themeColor="accent1"/>
          <w:lang w:val="en-US"/>
        </w:rPr>
        <w:t>strategies</w:t>
      </w:r>
      <w:proofErr w:type="gramEnd"/>
      <w:r w:rsidR="002110F8">
        <w:rPr>
          <w:rFonts w:ascii="Verdana" w:hAnsi="Verdana"/>
          <w:color w:val="4472C4" w:themeColor="accent1"/>
          <w:lang w:val="en-US"/>
        </w:rPr>
        <w:t xml:space="preserve"> or policies. </w:t>
      </w:r>
      <w:r w:rsidR="00BD7240">
        <w:rPr>
          <w:rFonts w:ascii="Verdana" w:hAnsi="Verdana"/>
          <w:color w:val="4472C4" w:themeColor="accent1"/>
          <w:lang w:val="en-US"/>
        </w:rPr>
        <w:t xml:space="preserve">The SDDC is a consortium working for persons with </w:t>
      </w:r>
      <w:r w:rsidR="00A1391F">
        <w:rPr>
          <w:rFonts w:ascii="Verdana" w:hAnsi="Verdana"/>
          <w:color w:val="4472C4" w:themeColor="accent1"/>
          <w:lang w:val="en-US"/>
        </w:rPr>
        <w:t>disabilities but</w:t>
      </w:r>
      <w:r w:rsidR="00BD7240">
        <w:rPr>
          <w:rFonts w:ascii="Verdana" w:hAnsi="Verdana"/>
          <w:color w:val="4472C4" w:themeColor="accent1"/>
          <w:lang w:val="en-US"/>
        </w:rPr>
        <w:t xml:space="preserve"> is not a consortium of persons with disabilities. </w:t>
      </w:r>
    </w:p>
    <w:p w14:paraId="29C05506" w14:textId="42288215" w:rsidR="003650E9" w:rsidRDefault="00576639"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The agreement mentioned </w:t>
      </w:r>
      <w:r w:rsidR="002A4D8B">
        <w:rPr>
          <w:rFonts w:ascii="Verdana" w:hAnsi="Verdana"/>
          <w:color w:val="4472C4" w:themeColor="accent1"/>
          <w:lang w:val="en-US"/>
        </w:rPr>
        <w:t>in Switzerland’s response</w:t>
      </w:r>
      <w:r w:rsidR="002110F8">
        <w:rPr>
          <w:rFonts w:ascii="Verdana" w:hAnsi="Verdana"/>
          <w:color w:val="4472C4" w:themeColor="accent1"/>
          <w:lang w:val="en-US"/>
        </w:rPr>
        <w:t xml:space="preserve"> seems to </w:t>
      </w:r>
      <w:r>
        <w:rPr>
          <w:rFonts w:ascii="Verdana" w:hAnsi="Verdana"/>
          <w:color w:val="4472C4" w:themeColor="accent1"/>
          <w:lang w:val="en-US"/>
        </w:rPr>
        <w:t>refer to a</w:t>
      </w:r>
      <w:r w:rsidR="002110F8">
        <w:rPr>
          <w:rFonts w:ascii="Verdana" w:hAnsi="Verdana"/>
          <w:color w:val="4472C4" w:themeColor="accent1"/>
          <w:lang w:val="en-US"/>
        </w:rPr>
        <w:t xml:space="preserve"> mandate </w:t>
      </w:r>
      <w:r w:rsidR="002110F8" w:rsidRPr="002110F8">
        <w:rPr>
          <w:rFonts w:ascii="Verdana" w:hAnsi="Verdana"/>
          <w:color w:val="4472C4" w:themeColor="accent1"/>
          <w:lang w:val="en-US"/>
        </w:rPr>
        <w:t>between CBM and SDC consisting of capacity-building measures for SDC staff</w:t>
      </w:r>
      <w:r w:rsidR="00FB1F7A">
        <w:rPr>
          <w:rFonts w:ascii="Verdana" w:hAnsi="Verdana"/>
          <w:color w:val="4472C4" w:themeColor="accent1"/>
          <w:lang w:val="en-US"/>
        </w:rPr>
        <w:t>. This also includes</w:t>
      </w:r>
      <w:r w:rsidR="002110F8" w:rsidRPr="002110F8">
        <w:rPr>
          <w:rFonts w:ascii="Verdana" w:hAnsi="Verdana"/>
          <w:color w:val="4472C4" w:themeColor="accent1"/>
          <w:lang w:val="en-US"/>
        </w:rPr>
        <w:t xml:space="preserve"> a</w:t>
      </w:r>
      <w:r w:rsidRPr="002110F8">
        <w:rPr>
          <w:rFonts w:ascii="Verdana" w:hAnsi="Verdana"/>
          <w:color w:val="4472C4" w:themeColor="accent1"/>
          <w:lang w:val="en-US"/>
        </w:rPr>
        <w:t xml:space="preserve"> project </w:t>
      </w:r>
      <w:r w:rsidR="002110F8" w:rsidRPr="002110F8">
        <w:rPr>
          <w:rFonts w:ascii="Verdana" w:hAnsi="Verdana"/>
          <w:color w:val="4472C4" w:themeColor="accent1"/>
          <w:lang w:val="en-US"/>
        </w:rPr>
        <w:t xml:space="preserve">to </w:t>
      </w:r>
      <w:r w:rsidR="002110F8" w:rsidRPr="00FD624D">
        <w:rPr>
          <w:rFonts w:ascii="Verdana" w:hAnsi="Verdana"/>
          <w:color w:val="4472C4" w:themeColor="accent1"/>
          <w:lang w:val="en-US"/>
        </w:rPr>
        <w:t>strengthen the quality and accountability of Swiss development cooperation and humanitarian aid</w:t>
      </w:r>
      <w:r w:rsidR="00FB1F7A">
        <w:rPr>
          <w:rFonts w:ascii="Verdana" w:hAnsi="Verdana"/>
          <w:color w:val="4472C4" w:themeColor="accent1"/>
          <w:lang w:val="en-US"/>
        </w:rPr>
        <w:t>, including</w:t>
      </w:r>
      <w:r w:rsidR="002110F8" w:rsidRPr="00FD624D">
        <w:rPr>
          <w:rFonts w:ascii="Verdana" w:hAnsi="Verdana"/>
          <w:color w:val="4472C4" w:themeColor="accent1"/>
          <w:lang w:val="en-US"/>
        </w:rPr>
        <w:t xml:space="preserve"> recipient agencies</w:t>
      </w:r>
      <w:r w:rsidR="00FB1F7A">
        <w:rPr>
          <w:rFonts w:ascii="Verdana" w:hAnsi="Verdana"/>
          <w:color w:val="4472C4" w:themeColor="accent1"/>
          <w:lang w:val="en-US"/>
        </w:rPr>
        <w:t>,</w:t>
      </w:r>
      <w:r w:rsidR="002110F8" w:rsidRPr="00FD624D">
        <w:rPr>
          <w:rFonts w:ascii="Verdana" w:hAnsi="Verdana"/>
          <w:color w:val="4472C4" w:themeColor="accent1"/>
          <w:lang w:val="en-US"/>
        </w:rPr>
        <w:t xml:space="preserve"> to meet their obligations in line with the CRPD</w:t>
      </w:r>
      <w:r w:rsidR="00FB1F7A">
        <w:rPr>
          <w:rFonts w:ascii="Verdana" w:hAnsi="Verdana"/>
          <w:color w:val="4472C4" w:themeColor="accent1"/>
          <w:lang w:val="en-US"/>
        </w:rPr>
        <w:t>,</w:t>
      </w:r>
      <w:r w:rsidR="002110F8" w:rsidRPr="00FD624D">
        <w:rPr>
          <w:rFonts w:ascii="Verdana" w:hAnsi="Verdana"/>
          <w:color w:val="4472C4" w:themeColor="accent1"/>
          <w:lang w:val="en-US"/>
        </w:rPr>
        <w:t xml:space="preserve"> by</w:t>
      </w:r>
      <w:r w:rsidRPr="002110F8">
        <w:rPr>
          <w:rFonts w:ascii="Verdana" w:hAnsi="Verdana"/>
          <w:color w:val="4472C4" w:themeColor="accent1"/>
          <w:lang w:val="en-US"/>
        </w:rPr>
        <w:t xml:space="preserve"> strengthening the capacities of Swiss organizations of persons with disabilities as well as </w:t>
      </w:r>
      <w:r w:rsidR="002110F8" w:rsidRPr="00FD624D">
        <w:rPr>
          <w:rFonts w:ascii="Verdana" w:hAnsi="Verdana"/>
          <w:color w:val="4472C4" w:themeColor="accent1"/>
          <w:lang w:val="en-US"/>
        </w:rPr>
        <w:t xml:space="preserve">supporting stronger cooperation and solidarity </w:t>
      </w:r>
      <w:r w:rsidR="002110F8" w:rsidRPr="002110F8">
        <w:rPr>
          <w:rFonts w:ascii="Verdana" w:hAnsi="Verdana"/>
          <w:color w:val="4472C4" w:themeColor="accent1"/>
          <w:lang w:val="en-US"/>
        </w:rPr>
        <w:t>between</w:t>
      </w:r>
      <w:r w:rsidRPr="002110F8">
        <w:rPr>
          <w:rFonts w:ascii="Verdana" w:hAnsi="Verdana"/>
          <w:color w:val="4472C4" w:themeColor="accent1"/>
          <w:lang w:val="en-US"/>
        </w:rPr>
        <w:t xml:space="preserve"> disability</w:t>
      </w:r>
      <w:r>
        <w:rPr>
          <w:rFonts w:ascii="Verdana" w:hAnsi="Verdana"/>
          <w:color w:val="4472C4" w:themeColor="accent1"/>
          <w:lang w:val="en-US"/>
        </w:rPr>
        <w:t xml:space="preserve"> movements </w:t>
      </w:r>
      <w:r w:rsidR="00BD7240">
        <w:rPr>
          <w:rFonts w:ascii="Verdana" w:hAnsi="Verdana"/>
          <w:color w:val="4472C4" w:themeColor="accent1"/>
          <w:lang w:val="en-US"/>
        </w:rPr>
        <w:t xml:space="preserve">in the </w:t>
      </w:r>
      <w:r>
        <w:rPr>
          <w:rFonts w:ascii="Verdana" w:hAnsi="Verdana"/>
          <w:color w:val="4472C4" w:themeColor="accent1"/>
          <w:lang w:val="en-US"/>
        </w:rPr>
        <w:t>Global North and South</w:t>
      </w:r>
      <w:r w:rsidR="00BD7240">
        <w:rPr>
          <w:rFonts w:ascii="Verdana" w:hAnsi="Verdana"/>
          <w:color w:val="4472C4" w:themeColor="accent1"/>
          <w:lang w:val="en-US"/>
        </w:rPr>
        <w:t xml:space="preserve">. </w:t>
      </w:r>
    </w:p>
    <w:p w14:paraId="27133679" w14:textId="40E7C78D" w:rsidR="002279D4" w:rsidRDefault="002279D4"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Regarding the consultation and involvement of OPDs in the development of strategies</w:t>
      </w:r>
      <w:r w:rsidR="009B3368">
        <w:rPr>
          <w:rFonts w:ascii="Verdana" w:hAnsi="Verdana"/>
          <w:color w:val="4472C4" w:themeColor="accent1"/>
          <w:lang w:val="en-US"/>
        </w:rPr>
        <w:t>;</w:t>
      </w:r>
      <w:r>
        <w:rPr>
          <w:rFonts w:ascii="Verdana" w:hAnsi="Verdana"/>
          <w:color w:val="4472C4" w:themeColor="accent1"/>
          <w:lang w:val="en-US"/>
        </w:rPr>
        <w:t xml:space="preserve"> official public consultations</w:t>
      </w:r>
      <w:r w:rsidR="004E6595">
        <w:rPr>
          <w:rFonts w:ascii="Verdana" w:hAnsi="Verdana"/>
          <w:color w:val="4472C4" w:themeColor="accent1"/>
          <w:lang w:val="en-US"/>
        </w:rPr>
        <w:t>,</w:t>
      </w:r>
      <w:r>
        <w:rPr>
          <w:rFonts w:ascii="Verdana" w:hAnsi="Verdana"/>
          <w:color w:val="4472C4" w:themeColor="accent1"/>
          <w:lang w:val="en-US"/>
        </w:rPr>
        <w:t xml:space="preserve"> such as for the development of the international cooperation strategy 2021-2024</w:t>
      </w:r>
      <w:r w:rsidR="004E6595">
        <w:rPr>
          <w:rFonts w:ascii="Verdana" w:hAnsi="Verdana"/>
          <w:color w:val="4472C4" w:themeColor="accent1"/>
          <w:lang w:val="en-US"/>
        </w:rPr>
        <w:t>,</w:t>
      </w:r>
      <w:r w:rsidR="00952B5B">
        <w:rPr>
          <w:rFonts w:ascii="Verdana" w:hAnsi="Verdana"/>
          <w:color w:val="4472C4" w:themeColor="accent1"/>
          <w:lang w:val="en-US"/>
        </w:rPr>
        <w:t xml:space="preserve"> are</w:t>
      </w:r>
      <w:r>
        <w:rPr>
          <w:rFonts w:ascii="Verdana" w:hAnsi="Verdana"/>
          <w:color w:val="4472C4" w:themeColor="accent1"/>
          <w:lang w:val="en-US"/>
        </w:rPr>
        <w:t xml:space="preserve"> not enough. Switzerland should engage </w:t>
      </w:r>
      <w:r w:rsidR="00835182">
        <w:rPr>
          <w:rFonts w:ascii="Verdana" w:hAnsi="Verdana"/>
          <w:color w:val="4472C4" w:themeColor="accent1"/>
          <w:lang w:val="en-US"/>
        </w:rPr>
        <w:t xml:space="preserve">diverse </w:t>
      </w:r>
      <w:r>
        <w:rPr>
          <w:rFonts w:ascii="Verdana" w:hAnsi="Verdana"/>
          <w:color w:val="4472C4" w:themeColor="accent1"/>
          <w:lang w:val="en-US"/>
        </w:rPr>
        <w:t>OPDs directly (via focus group</w:t>
      </w:r>
      <w:r w:rsidR="00952B5B">
        <w:rPr>
          <w:rFonts w:ascii="Verdana" w:hAnsi="Verdana"/>
          <w:color w:val="4472C4" w:themeColor="accent1"/>
          <w:lang w:val="en-US"/>
        </w:rPr>
        <w:t xml:space="preserve"> discussions</w:t>
      </w:r>
      <w:r>
        <w:rPr>
          <w:rFonts w:ascii="Verdana" w:hAnsi="Verdana"/>
          <w:color w:val="4472C4" w:themeColor="accent1"/>
          <w:lang w:val="en-US"/>
        </w:rPr>
        <w:t xml:space="preserve"> or other), </w:t>
      </w:r>
      <w:r w:rsidR="00835182">
        <w:rPr>
          <w:rFonts w:ascii="Verdana" w:hAnsi="Verdana"/>
          <w:color w:val="4472C4" w:themeColor="accent1"/>
          <w:lang w:val="en-US"/>
        </w:rPr>
        <w:t>even before the start of</w:t>
      </w:r>
      <w:r>
        <w:rPr>
          <w:rFonts w:ascii="Verdana" w:hAnsi="Verdana"/>
          <w:color w:val="4472C4" w:themeColor="accent1"/>
          <w:lang w:val="en-US"/>
        </w:rPr>
        <w:t xml:space="preserve"> </w:t>
      </w:r>
      <w:r w:rsidR="004A7E2E">
        <w:rPr>
          <w:rFonts w:ascii="Verdana" w:hAnsi="Verdana"/>
          <w:color w:val="4472C4" w:themeColor="accent1"/>
          <w:lang w:val="en-US"/>
        </w:rPr>
        <w:t xml:space="preserve">the </w:t>
      </w:r>
      <w:r>
        <w:rPr>
          <w:rFonts w:ascii="Verdana" w:hAnsi="Verdana"/>
          <w:color w:val="4472C4" w:themeColor="accent1"/>
          <w:lang w:val="en-US"/>
        </w:rPr>
        <w:t xml:space="preserve">drafting of its strategies and policies in the field of international cooperation, including for the upcoming drafting of the next international cooperation strategy 2025-2028. </w:t>
      </w:r>
    </w:p>
    <w:p w14:paraId="53B65549" w14:textId="04DB6443" w:rsidR="00F82FD6" w:rsidRPr="006845EB" w:rsidRDefault="00F82FD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 xml:space="preserve">Our Recommendation </w:t>
      </w:r>
    </w:p>
    <w:p w14:paraId="089846B3" w14:textId="431034FE" w:rsidR="00FA60D4" w:rsidRPr="00FA60D4" w:rsidRDefault="00F82FD6" w:rsidP="004E45F5">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FA60D4">
        <w:rPr>
          <w:rFonts w:ascii="Verdana" w:hAnsi="Verdana"/>
          <w:color w:val="4472C4" w:themeColor="accent1"/>
          <w:lang w:val="en-US"/>
        </w:rPr>
        <w:t>Meaningfully consult with persons with disabilities and their representative organizations</w:t>
      </w:r>
      <w:r w:rsidR="00EB67A1" w:rsidRPr="00FA60D4">
        <w:rPr>
          <w:rFonts w:ascii="Verdana" w:hAnsi="Verdana"/>
          <w:color w:val="4472C4" w:themeColor="accent1"/>
          <w:lang w:val="en-US"/>
        </w:rPr>
        <w:t xml:space="preserve"> both in Switzerland and abroad,</w:t>
      </w:r>
      <w:r w:rsidRPr="00FA60D4">
        <w:rPr>
          <w:rFonts w:ascii="Verdana" w:hAnsi="Verdana"/>
          <w:color w:val="4472C4" w:themeColor="accent1"/>
          <w:lang w:val="en-US"/>
        </w:rPr>
        <w:t xml:space="preserve"> and actively involve them throughout all strategy, </w:t>
      </w:r>
      <w:proofErr w:type="gramStart"/>
      <w:r w:rsidRPr="00FA60D4">
        <w:rPr>
          <w:rFonts w:ascii="Verdana" w:hAnsi="Verdana"/>
          <w:color w:val="4472C4" w:themeColor="accent1"/>
          <w:lang w:val="en-US"/>
        </w:rPr>
        <w:t>policy</w:t>
      </w:r>
      <w:proofErr w:type="gramEnd"/>
      <w:r w:rsidRPr="00FA60D4">
        <w:rPr>
          <w:rFonts w:ascii="Verdana" w:hAnsi="Verdana"/>
          <w:color w:val="4472C4" w:themeColor="accent1"/>
          <w:lang w:val="en-US"/>
        </w:rPr>
        <w:t xml:space="preserve"> and </w:t>
      </w:r>
      <w:proofErr w:type="spellStart"/>
      <w:r w:rsidRPr="00FA60D4">
        <w:rPr>
          <w:rFonts w:ascii="Verdana" w:hAnsi="Verdana"/>
          <w:color w:val="4472C4" w:themeColor="accent1"/>
          <w:lang w:val="en-US"/>
        </w:rPr>
        <w:t>programme</w:t>
      </w:r>
      <w:proofErr w:type="spellEnd"/>
      <w:r w:rsidRPr="00FA60D4">
        <w:rPr>
          <w:rFonts w:ascii="Verdana" w:hAnsi="Verdana"/>
          <w:color w:val="4472C4" w:themeColor="accent1"/>
          <w:lang w:val="en-US"/>
        </w:rPr>
        <w:t xml:space="preserve"> processes regarding Switzerland’s international cooperation</w:t>
      </w:r>
      <w:r w:rsidR="00427C84" w:rsidRPr="00FA60D4">
        <w:rPr>
          <w:rFonts w:ascii="Verdana" w:hAnsi="Verdana"/>
          <w:color w:val="4472C4" w:themeColor="accent1"/>
          <w:lang w:val="en-US"/>
        </w:rPr>
        <w:t xml:space="preserve"> </w:t>
      </w:r>
      <w:r w:rsidRPr="00FA60D4">
        <w:rPr>
          <w:rFonts w:ascii="Verdana" w:hAnsi="Verdana"/>
          <w:color w:val="4472C4" w:themeColor="accent1"/>
          <w:lang w:val="en-US"/>
        </w:rPr>
        <w:t xml:space="preserve">as well as the </w:t>
      </w:r>
      <w:r w:rsidR="002110F8" w:rsidRPr="00FA60D4">
        <w:rPr>
          <w:rFonts w:ascii="Verdana" w:hAnsi="Verdana"/>
          <w:color w:val="4472C4" w:themeColor="accent1"/>
          <w:lang w:val="en-US"/>
        </w:rPr>
        <w:t xml:space="preserve">implementation of the </w:t>
      </w:r>
      <w:r w:rsidRPr="00FA60D4">
        <w:rPr>
          <w:rFonts w:ascii="Verdana" w:hAnsi="Verdana"/>
          <w:color w:val="4472C4" w:themeColor="accent1"/>
          <w:lang w:val="en-US"/>
        </w:rPr>
        <w:t>2030 Agenda for Sustainable Development</w:t>
      </w:r>
      <w:r w:rsidR="00F87711" w:rsidRPr="00FA60D4">
        <w:rPr>
          <w:rFonts w:ascii="Verdana" w:hAnsi="Verdana"/>
          <w:color w:val="4472C4" w:themeColor="accent1"/>
          <w:lang w:val="en-US"/>
        </w:rPr>
        <w:t xml:space="preserve">, including by their inclusion in the SDG advisory group. </w:t>
      </w:r>
    </w:p>
    <w:p w14:paraId="6DE09D4E" w14:textId="1E899377" w:rsidR="00AF6C22" w:rsidRDefault="00AF6C22" w:rsidP="00AF6C22">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Ensure that the implementation of the 2030 Agenda for Sustainable Development in and by Switzerland respects and promotes the rights of persons with disabilities as a cross-cutting issue</w:t>
      </w:r>
      <w:r w:rsidR="00161F5E">
        <w:rPr>
          <w:rFonts w:ascii="Verdana" w:hAnsi="Verdana"/>
          <w:color w:val="4472C4" w:themeColor="accent1"/>
          <w:lang w:val="en-US"/>
        </w:rPr>
        <w:t>.</w:t>
      </w:r>
    </w:p>
    <w:p w14:paraId="33D9DF43" w14:textId="5A57E985" w:rsidR="00AF6C22" w:rsidRPr="00F66C9F" w:rsidRDefault="00AF6C22"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Pr>
          <w:rFonts w:ascii="Verdana" w:hAnsi="Verdana"/>
          <w:color w:val="4472C4" w:themeColor="accent1"/>
          <w:lang w:val="en-US"/>
        </w:rPr>
        <w:t xml:space="preserve">(See </w:t>
      </w:r>
      <w:hyperlink w:anchor="_Annex_I" w:history="1">
        <w:r w:rsidRPr="008075E5">
          <w:rPr>
            <w:rStyle w:val="Hyperlink"/>
            <w:rFonts w:ascii="Verdana" w:hAnsi="Verdana"/>
            <w:lang w:val="en-US"/>
          </w:rPr>
          <w:t>Annex I</w:t>
        </w:r>
      </w:hyperlink>
      <w:r>
        <w:rPr>
          <w:rFonts w:ascii="Verdana" w:hAnsi="Verdana"/>
          <w:color w:val="4472C4" w:themeColor="accent1"/>
          <w:lang w:val="en-US"/>
        </w:rPr>
        <w:t>: SDDC Recommendation Number</w:t>
      </w:r>
      <w:r w:rsidR="00427C84">
        <w:rPr>
          <w:rFonts w:ascii="Verdana" w:hAnsi="Verdana"/>
          <w:color w:val="4472C4" w:themeColor="accent1"/>
          <w:lang w:val="en-US"/>
        </w:rPr>
        <w:t xml:space="preserve"> 3 and</w:t>
      </w:r>
      <w:r>
        <w:rPr>
          <w:rFonts w:ascii="Verdana" w:hAnsi="Verdana"/>
          <w:color w:val="4472C4" w:themeColor="accent1"/>
          <w:lang w:val="en-US"/>
        </w:rPr>
        <w:t xml:space="preserve"> 4)</w:t>
      </w:r>
    </w:p>
    <w:p w14:paraId="1010D428" w14:textId="77777777" w:rsidR="004A7E2E" w:rsidRDefault="004A7E2E" w:rsidP="00A70607">
      <w:pPr>
        <w:rPr>
          <w:rFonts w:ascii="Verdana" w:hAnsi="Verdana"/>
          <w:i/>
          <w:iCs/>
          <w:lang w:val="en-US"/>
        </w:rPr>
      </w:pPr>
      <w:bookmarkStart w:id="34" w:name="_Toc92266024"/>
    </w:p>
    <w:p w14:paraId="1E0126D3" w14:textId="16DF501B" w:rsidR="002A3521" w:rsidRPr="00A70607" w:rsidRDefault="002A3521" w:rsidP="00A70607">
      <w:pPr>
        <w:rPr>
          <w:rFonts w:ascii="Verdana" w:hAnsi="Verdana"/>
          <w:i/>
          <w:iCs/>
          <w:lang w:val="en-US"/>
        </w:rPr>
      </w:pPr>
      <w:r w:rsidRPr="00A70607">
        <w:rPr>
          <w:rFonts w:ascii="Verdana" w:hAnsi="Verdana"/>
          <w:i/>
          <w:iCs/>
          <w:lang w:val="en-US"/>
        </w:rPr>
        <w:t>26. Please provide information on measures to:</w:t>
      </w:r>
      <w:bookmarkEnd w:id="34"/>
    </w:p>
    <w:p w14:paraId="13CB4FE4" w14:textId="4B98E067" w:rsidR="00205E14" w:rsidRPr="00FB20DA" w:rsidRDefault="00205E14" w:rsidP="00A70607">
      <w:pPr>
        <w:rPr>
          <w:rFonts w:ascii="Verdana" w:hAnsi="Verdana"/>
          <w:i/>
          <w:iCs/>
          <w:lang w:val="en-US"/>
        </w:rPr>
      </w:pPr>
      <w:bookmarkStart w:id="35" w:name="_Toc92266025"/>
      <w:r w:rsidRPr="00FB20DA">
        <w:rPr>
          <w:rFonts w:ascii="Verdana" w:hAnsi="Verdana"/>
          <w:i/>
          <w:iCs/>
          <w:lang w:val="en-US"/>
        </w:rPr>
        <w:t>(d) Endorse the Charter on Inclusion of Persons with Disabilities in Humanitarian Action.</w:t>
      </w:r>
      <w:bookmarkEnd w:id="35"/>
    </w:p>
    <w:p w14:paraId="0C89DA10" w14:textId="731A2126" w:rsidR="0098762D" w:rsidRPr="002710CC" w:rsidRDefault="0098762D" w:rsidP="00F64E47">
      <w:pPr>
        <w:pStyle w:val="berschrift3"/>
      </w:pPr>
      <w:r w:rsidRPr="002710CC">
        <w:t>Switzerland’s Response</w:t>
      </w:r>
    </w:p>
    <w:p w14:paraId="4FCF7E77" w14:textId="65B2F3B5" w:rsidR="00BB25C4" w:rsidRPr="002710CC" w:rsidRDefault="00BB25C4" w:rsidP="00F66C9F">
      <w:pPr>
        <w:jc w:val="both"/>
        <w:rPr>
          <w:rFonts w:ascii="Verdana" w:hAnsi="Verdana"/>
          <w:color w:val="000000" w:themeColor="text1"/>
          <w:lang w:val="en-US"/>
        </w:rPr>
      </w:pPr>
      <w:r w:rsidRPr="002710CC">
        <w:rPr>
          <w:rFonts w:ascii="Verdana" w:hAnsi="Verdana"/>
          <w:color w:val="000000" w:themeColor="text1"/>
          <w:lang w:val="en-US"/>
        </w:rPr>
        <w:t>On 19 June 2020, the Government decided that Switzerland should sign the Charter on Inclusion of Persons with Disabilities in Humanitarian Action.</w:t>
      </w:r>
    </w:p>
    <w:p w14:paraId="276AF331" w14:textId="77777777" w:rsidR="006153F6" w:rsidRPr="00555E8F" w:rsidRDefault="006153F6" w:rsidP="00F64E47">
      <w:pPr>
        <w:pStyle w:val="berschrift3"/>
      </w:pPr>
      <w:r w:rsidRPr="00555E8F">
        <w:lastRenderedPageBreak/>
        <w:t>SDDC Analysis</w:t>
      </w:r>
    </w:p>
    <w:p w14:paraId="4D0062AF" w14:textId="680CDB89" w:rsidR="00720181" w:rsidRDefault="006153F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555E8F">
        <w:rPr>
          <w:rFonts w:ascii="Verdana" w:hAnsi="Verdana"/>
          <w:color w:val="4472C4" w:themeColor="accent1"/>
          <w:lang w:val="en-US"/>
        </w:rPr>
        <w:t>The SDDC very much welcomes Switzerland’s signing of the Charter. However, so far, no implementation</w:t>
      </w:r>
      <w:r w:rsidR="00B15FF4">
        <w:rPr>
          <w:rFonts w:ascii="Verdana" w:hAnsi="Verdana"/>
          <w:color w:val="4472C4" w:themeColor="accent1"/>
          <w:lang w:val="en-US"/>
        </w:rPr>
        <w:t xml:space="preserve"> plan</w:t>
      </w:r>
      <w:r w:rsidRPr="00555E8F">
        <w:rPr>
          <w:rFonts w:ascii="Verdana" w:hAnsi="Verdana"/>
          <w:color w:val="4472C4" w:themeColor="accent1"/>
          <w:lang w:val="en-US"/>
        </w:rPr>
        <w:t xml:space="preserve"> has been presented. </w:t>
      </w:r>
      <w:r w:rsidR="00EC3528" w:rsidRPr="00555E8F">
        <w:rPr>
          <w:rFonts w:ascii="Verdana" w:hAnsi="Verdana"/>
          <w:color w:val="4472C4" w:themeColor="accent1"/>
          <w:lang w:val="en-US"/>
        </w:rPr>
        <w:t xml:space="preserve">The implementation of the Charter must have clear </w:t>
      </w:r>
      <w:r w:rsidR="00EC3528">
        <w:rPr>
          <w:rFonts w:ascii="Verdana" w:hAnsi="Verdana"/>
          <w:color w:val="4472C4" w:themeColor="accent1"/>
          <w:lang w:val="en-US"/>
        </w:rPr>
        <w:t xml:space="preserve">and measurable </w:t>
      </w:r>
      <w:r w:rsidR="00EC3528" w:rsidRPr="00555E8F">
        <w:rPr>
          <w:rFonts w:ascii="Verdana" w:hAnsi="Verdana"/>
          <w:color w:val="4472C4" w:themeColor="accent1"/>
          <w:lang w:val="en-US"/>
        </w:rPr>
        <w:t>objectives</w:t>
      </w:r>
      <w:r w:rsidR="00EC3528">
        <w:rPr>
          <w:rFonts w:ascii="Verdana" w:hAnsi="Verdana"/>
          <w:color w:val="4472C4" w:themeColor="accent1"/>
          <w:lang w:val="en-US"/>
        </w:rPr>
        <w:t xml:space="preserve"> and indicators, </w:t>
      </w:r>
      <w:r w:rsidR="00EC3528" w:rsidRPr="00555E8F">
        <w:rPr>
          <w:rFonts w:ascii="Verdana" w:hAnsi="Verdana"/>
          <w:color w:val="4472C4" w:themeColor="accent1"/>
          <w:lang w:val="en-US"/>
        </w:rPr>
        <w:t>including for DRR</w:t>
      </w:r>
      <w:r w:rsidR="00EC3528">
        <w:rPr>
          <w:rFonts w:ascii="Verdana" w:hAnsi="Verdana"/>
          <w:color w:val="4472C4" w:themeColor="accent1"/>
          <w:lang w:val="en-US"/>
        </w:rPr>
        <w:t xml:space="preserve">, </w:t>
      </w:r>
      <w:r w:rsidR="00EC3528" w:rsidRPr="00555E8F">
        <w:rPr>
          <w:rFonts w:ascii="Verdana" w:hAnsi="Verdana"/>
          <w:color w:val="4472C4" w:themeColor="accent1"/>
          <w:lang w:val="en-US"/>
        </w:rPr>
        <w:t>and be adequately resou</w:t>
      </w:r>
      <w:r w:rsidR="00EC3528">
        <w:rPr>
          <w:rFonts w:ascii="Verdana" w:hAnsi="Verdana"/>
          <w:color w:val="4472C4" w:themeColor="accent1"/>
          <w:lang w:val="en-US"/>
        </w:rPr>
        <w:t>rc</w:t>
      </w:r>
      <w:r w:rsidR="00EC3528" w:rsidRPr="00555E8F">
        <w:rPr>
          <w:rFonts w:ascii="Verdana" w:hAnsi="Verdana"/>
          <w:color w:val="4472C4" w:themeColor="accent1"/>
          <w:lang w:val="en-US"/>
        </w:rPr>
        <w:t>e</w:t>
      </w:r>
      <w:r w:rsidR="00EC3528">
        <w:rPr>
          <w:rFonts w:ascii="Verdana" w:hAnsi="Verdana"/>
          <w:color w:val="4472C4" w:themeColor="accent1"/>
          <w:lang w:val="en-US"/>
        </w:rPr>
        <w:t>d</w:t>
      </w:r>
      <w:r w:rsidR="00EC3528" w:rsidRPr="00555E8F">
        <w:rPr>
          <w:rFonts w:ascii="Verdana" w:hAnsi="Verdana"/>
          <w:color w:val="4472C4" w:themeColor="accent1"/>
          <w:lang w:val="en-US"/>
        </w:rPr>
        <w:t xml:space="preserve"> with personnel and budget.</w:t>
      </w:r>
      <w:r w:rsidR="00EC3528">
        <w:rPr>
          <w:rFonts w:ascii="Verdana" w:hAnsi="Verdana"/>
          <w:color w:val="4472C4" w:themeColor="accent1"/>
          <w:lang w:val="en-US"/>
        </w:rPr>
        <w:t xml:space="preserve"> This implementation plan should be guided by the IASC Guidelines </w:t>
      </w:r>
      <w:r w:rsidR="00EC3528" w:rsidRPr="004A6CEB">
        <w:rPr>
          <w:rFonts w:ascii="Verdana" w:hAnsi="Verdana"/>
          <w:color w:val="4472C4" w:themeColor="accent1"/>
          <w:lang w:val="en-US"/>
        </w:rPr>
        <w:t xml:space="preserve">on the </w:t>
      </w:r>
      <w:r w:rsidR="00EC3528">
        <w:rPr>
          <w:rFonts w:ascii="Verdana" w:hAnsi="Verdana"/>
          <w:color w:val="4472C4" w:themeColor="accent1"/>
          <w:lang w:val="en-US"/>
        </w:rPr>
        <w:t xml:space="preserve">Inclusion of Persons with Disabilities in Humanitarian Action. </w:t>
      </w:r>
    </w:p>
    <w:p w14:paraId="62906375" w14:textId="58955DD2" w:rsidR="00F82FD6" w:rsidRPr="006845EB" w:rsidRDefault="00F82FD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b/>
          <w:bCs/>
          <w:color w:val="4472C4" w:themeColor="accent1"/>
          <w:lang w:val="en-US"/>
        </w:rPr>
      </w:pPr>
      <w:r w:rsidRPr="006845EB">
        <w:rPr>
          <w:rFonts w:ascii="Verdana" w:hAnsi="Verdana"/>
          <w:b/>
          <w:bCs/>
          <w:color w:val="4472C4" w:themeColor="accent1"/>
          <w:lang w:val="en-US"/>
        </w:rPr>
        <w:t xml:space="preserve">Our Recommendation </w:t>
      </w:r>
    </w:p>
    <w:p w14:paraId="6110CEBB" w14:textId="1BF89087" w:rsidR="002710CC" w:rsidRPr="006E7F86" w:rsidRDefault="00F82FD6" w:rsidP="00F66C9F">
      <w:pPr>
        <w:pStyle w:val="Listenabsatz"/>
        <w:numPr>
          <w:ilvl w:val="0"/>
          <w:numId w:val="20"/>
        </w:num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6E7F86">
        <w:rPr>
          <w:rFonts w:ascii="Verdana" w:hAnsi="Verdana"/>
          <w:color w:val="4472C4" w:themeColor="accent1"/>
          <w:lang w:val="en-US"/>
        </w:rPr>
        <w:t>Implement the Charter on the Inclusion of Persons with Disabilities in Humanitarian Action with clear and measurable objectives and indicators</w:t>
      </w:r>
      <w:r w:rsidR="003C3C81">
        <w:rPr>
          <w:rFonts w:ascii="Verdana" w:hAnsi="Verdana"/>
          <w:color w:val="4472C4" w:themeColor="accent1"/>
          <w:lang w:val="en-US"/>
        </w:rPr>
        <w:t xml:space="preserve">, </w:t>
      </w:r>
      <w:r w:rsidR="00AF6C22">
        <w:rPr>
          <w:rFonts w:ascii="Verdana" w:hAnsi="Verdana"/>
          <w:color w:val="4472C4" w:themeColor="accent1"/>
          <w:lang w:val="en-US"/>
        </w:rPr>
        <w:t>and in compliance with the IASC guidelines</w:t>
      </w:r>
      <w:r w:rsidRPr="006E7F86">
        <w:rPr>
          <w:rFonts w:ascii="Verdana" w:hAnsi="Verdana"/>
          <w:color w:val="4472C4" w:themeColor="accent1"/>
          <w:lang w:val="en-US"/>
        </w:rPr>
        <w:t xml:space="preserve">. </w:t>
      </w:r>
    </w:p>
    <w:p w14:paraId="28F8869B" w14:textId="29CD49C2" w:rsidR="00F82FD6" w:rsidRPr="002710CC" w:rsidRDefault="00F82FD6" w:rsidP="00F66C9F">
      <w:pPr>
        <w:pBdr>
          <w:top w:val="single" w:sz="8" w:space="1" w:color="auto"/>
          <w:left w:val="single" w:sz="8" w:space="4" w:color="auto"/>
          <w:bottom w:val="single" w:sz="8" w:space="1" w:color="auto"/>
          <w:right w:val="single" w:sz="8" w:space="4" w:color="auto"/>
        </w:pBdr>
        <w:shd w:val="clear" w:color="auto" w:fill="F2F2F2" w:themeFill="background1" w:themeFillShade="F2"/>
        <w:jc w:val="both"/>
        <w:rPr>
          <w:rFonts w:ascii="Verdana" w:hAnsi="Verdana"/>
          <w:color w:val="4472C4" w:themeColor="accent1"/>
          <w:lang w:val="en-US"/>
        </w:rPr>
      </w:pPr>
      <w:r w:rsidRPr="002710CC">
        <w:rPr>
          <w:rFonts w:ascii="Verdana" w:hAnsi="Verdana"/>
          <w:color w:val="4472C4" w:themeColor="accent1"/>
          <w:lang w:val="en-US"/>
        </w:rPr>
        <w:t>(</w:t>
      </w:r>
      <w:r w:rsidR="002710CC">
        <w:rPr>
          <w:rFonts w:ascii="Verdana" w:hAnsi="Verdana"/>
          <w:color w:val="4472C4" w:themeColor="accent1"/>
          <w:lang w:val="en-US"/>
        </w:rPr>
        <w:t xml:space="preserve">See </w:t>
      </w:r>
      <w:hyperlink w:anchor="_Annex_I" w:history="1">
        <w:r w:rsidR="002710CC" w:rsidRPr="00D47FDC">
          <w:rPr>
            <w:rStyle w:val="Hyperlink"/>
            <w:rFonts w:ascii="Verdana" w:hAnsi="Verdana"/>
            <w:lang w:val="en-US"/>
          </w:rPr>
          <w:t>Annex I</w:t>
        </w:r>
      </w:hyperlink>
      <w:r w:rsidR="002710CC">
        <w:rPr>
          <w:rFonts w:ascii="Verdana" w:hAnsi="Verdana"/>
          <w:color w:val="4472C4" w:themeColor="accent1"/>
          <w:lang w:val="en-US"/>
        </w:rPr>
        <w:t xml:space="preserve">: </w:t>
      </w:r>
      <w:r w:rsidRPr="002710CC">
        <w:rPr>
          <w:rFonts w:ascii="Verdana" w:hAnsi="Verdana"/>
          <w:color w:val="4472C4" w:themeColor="accent1"/>
          <w:lang w:val="en-US"/>
        </w:rPr>
        <w:t xml:space="preserve">SDDC Recommendation Number </w:t>
      </w:r>
      <w:r w:rsidR="006C3686">
        <w:rPr>
          <w:rFonts w:ascii="Verdana" w:hAnsi="Verdana"/>
          <w:color w:val="4472C4" w:themeColor="accent1"/>
          <w:lang w:val="en-US"/>
        </w:rPr>
        <w:t>7</w:t>
      </w:r>
      <w:r w:rsidRPr="002710CC">
        <w:rPr>
          <w:rFonts w:ascii="Verdana" w:hAnsi="Verdana"/>
          <w:color w:val="4472C4" w:themeColor="accent1"/>
          <w:lang w:val="en-US"/>
        </w:rPr>
        <w:t>)</w:t>
      </w:r>
    </w:p>
    <w:p w14:paraId="2CAE29EA" w14:textId="77777777" w:rsidR="00653466" w:rsidRDefault="00653466" w:rsidP="00F66C9F">
      <w:pPr>
        <w:jc w:val="both"/>
        <w:rPr>
          <w:rFonts w:ascii="Verdana" w:hAnsi="Verdana"/>
          <w:b/>
          <w:bCs/>
          <w:lang w:val="en-US"/>
        </w:rPr>
      </w:pPr>
      <w:r>
        <w:rPr>
          <w:rFonts w:ascii="Verdana" w:hAnsi="Verdana"/>
          <w:b/>
          <w:bCs/>
          <w:lang w:val="en-US"/>
        </w:rPr>
        <w:br w:type="page"/>
      </w:r>
    </w:p>
    <w:p w14:paraId="1F9AA8F4" w14:textId="6A6480CD" w:rsidR="001B0A65" w:rsidRPr="00FA60D4" w:rsidRDefault="002710CC" w:rsidP="00C935EE">
      <w:pPr>
        <w:pStyle w:val="berschrift1"/>
        <w:rPr>
          <w:rFonts w:ascii="Verdana" w:hAnsi="Verdana"/>
          <w:b/>
          <w:bCs/>
          <w:sz w:val="22"/>
          <w:szCs w:val="22"/>
          <w:vertAlign w:val="superscript"/>
          <w:lang w:val="en-US"/>
        </w:rPr>
      </w:pPr>
      <w:bookmarkStart w:id="36" w:name="_Annex_I"/>
      <w:bookmarkStart w:id="37" w:name="_Toc92266026"/>
      <w:bookmarkEnd w:id="36"/>
      <w:r w:rsidRPr="00C935EE">
        <w:rPr>
          <w:rFonts w:ascii="Verdana" w:hAnsi="Verdana"/>
          <w:b/>
          <w:bCs/>
          <w:sz w:val="22"/>
          <w:szCs w:val="22"/>
          <w:lang w:val="en-US"/>
        </w:rPr>
        <w:lastRenderedPageBreak/>
        <w:t>Annex I</w:t>
      </w:r>
      <w:r w:rsidR="00EB4712" w:rsidRPr="00FA60D4">
        <w:rPr>
          <w:vertAlign w:val="superscript"/>
          <w:lang w:val="en-US"/>
        </w:rPr>
        <w:footnoteReference w:id="15"/>
      </w:r>
      <w:bookmarkEnd w:id="37"/>
    </w:p>
    <w:p w14:paraId="039A5830" w14:textId="325D5A9D" w:rsidR="00EB67A1" w:rsidRPr="00C935EE" w:rsidRDefault="00633BA8" w:rsidP="00C935EE">
      <w:pPr>
        <w:pStyle w:val="berschrift1"/>
        <w:rPr>
          <w:rFonts w:ascii="Verdana" w:hAnsi="Verdana"/>
          <w:b/>
          <w:bCs/>
          <w:sz w:val="22"/>
          <w:szCs w:val="22"/>
          <w:lang w:val="en-US"/>
        </w:rPr>
      </w:pPr>
      <w:bookmarkStart w:id="38" w:name="_Hlk92266404"/>
      <w:r w:rsidRPr="00C935EE">
        <w:rPr>
          <w:rFonts w:ascii="Verdana" w:hAnsi="Verdana"/>
          <w:b/>
          <w:bCs/>
          <w:sz w:val="22"/>
          <w:szCs w:val="22"/>
          <w:lang w:val="en-US"/>
        </w:rPr>
        <w:t>D</w:t>
      </w:r>
      <w:r w:rsidR="0020590A" w:rsidRPr="00C935EE">
        <w:rPr>
          <w:rFonts w:ascii="Verdana" w:hAnsi="Verdana"/>
          <w:b/>
          <w:bCs/>
          <w:sz w:val="22"/>
          <w:szCs w:val="22"/>
          <w:lang w:val="en-US"/>
        </w:rPr>
        <w:t>etailed r</w:t>
      </w:r>
      <w:r w:rsidR="00EB67A1" w:rsidRPr="00C935EE">
        <w:rPr>
          <w:rFonts w:ascii="Verdana" w:hAnsi="Verdana"/>
          <w:b/>
          <w:bCs/>
          <w:sz w:val="22"/>
          <w:szCs w:val="22"/>
          <w:lang w:val="en-US"/>
        </w:rPr>
        <w:t>ecommendations of the Swiss Disability and Development Consortium for Switzerland’s implementation of the CRPD regarding international cooperation</w:t>
      </w:r>
      <w:r w:rsidR="002710CC" w:rsidRPr="00C935EE">
        <w:rPr>
          <w:rFonts w:ascii="Verdana" w:hAnsi="Verdana"/>
          <w:b/>
          <w:bCs/>
          <w:sz w:val="22"/>
          <w:szCs w:val="22"/>
          <w:lang w:val="en-US"/>
        </w:rPr>
        <w:t xml:space="preserve"> and humanitarian action</w:t>
      </w:r>
    </w:p>
    <w:bookmarkEnd w:id="38"/>
    <w:p w14:paraId="5335C982" w14:textId="77777777" w:rsidR="00EB67A1" w:rsidRPr="00EB67A1" w:rsidRDefault="00EB67A1" w:rsidP="00F66C9F">
      <w:pPr>
        <w:jc w:val="both"/>
        <w:rPr>
          <w:rFonts w:ascii="Verdana" w:hAnsi="Verdana"/>
          <w:b/>
          <w:bCs/>
          <w:u w:val="single"/>
          <w:lang w:val="en-US"/>
        </w:rPr>
      </w:pPr>
      <w:r w:rsidRPr="00EB67A1">
        <w:rPr>
          <w:rFonts w:ascii="Verdana" w:hAnsi="Verdana"/>
          <w:b/>
          <w:bCs/>
          <w:u w:val="single"/>
          <w:lang w:val="en-US"/>
        </w:rPr>
        <w:t xml:space="preserve"> </w:t>
      </w:r>
    </w:p>
    <w:p w14:paraId="5180502D" w14:textId="7B3038DA" w:rsidR="00EB67A1" w:rsidRPr="008C07FD" w:rsidRDefault="00EB67A1" w:rsidP="00F66C9F">
      <w:pPr>
        <w:jc w:val="both"/>
        <w:rPr>
          <w:rFonts w:ascii="Verdana" w:hAnsi="Verdana"/>
          <w:b/>
          <w:bCs/>
          <w:lang w:val="en-US"/>
        </w:rPr>
      </w:pPr>
      <w:r w:rsidRPr="008C07FD">
        <w:rPr>
          <w:rFonts w:ascii="Verdana" w:hAnsi="Verdana"/>
          <w:b/>
          <w:bCs/>
          <w:lang w:val="en-US"/>
        </w:rPr>
        <w:t xml:space="preserve">Develop </w:t>
      </w:r>
      <w:r w:rsidR="002A4D8B">
        <w:rPr>
          <w:rFonts w:ascii="Verdana" w:hAnsi="Verdana"/>
          <w:b/>
          <w:bCs/>
          <w:lang w:val="en-US"/>
        </w:rPr>
        <w:t>guidelines</w:t>
      </w:r>
      <w:r w:rsidRPr="008C07FD">
        <w:rPr>
          <w:rFonts w:ascii="Verdana" w:hAnsi="Verdana"/>
          <w:b/>
          <w:bCs/>
          <w:lang w:val="en-US"/>
        </w:rPr>
        <w:t xml:space="preserve"> for the inclusion of persons with disabilities and mainstream their rights across all other strategies in international cooperation </w:t>
      </w:r>
    </w:p>
    <w:p w14:paraId="417A37A7" w14:textId="426A0DA1" w:rsidR="00EB67A1" w:rsidRPr="008C07FD" w:rsidRDefault="00EB67A1" w:rsidP="00F66C9F">
      <w:pPr>
        <w:jc w:val="both"/>
        <w:rPr>
          <w:rFonts w:ascii="Verdana" w:hAnsi="Verdana"/>
          <w:lang w:val="en-US"/>
        </w:rPr>
      </w:pPr>
      <w:r w:rsidRPr="008C07FD">
        <w:rPr>
          <w:rFonts w:ascii="Verdana" w:hAnsi="Verdana"/>
          <w:lang w:val="en-US"/>
        </w:rPr>
        <w:t>1.</w:t>
      </w:r>
      <w:r w:rsidRPr="008C07FD">
        <w:rPr>
          <w:rFonts w:ascii="Verdana" w:hAnsi="Verdana"/>
          <w:lang w:val="en-US"/>
        </w:rPr>
        <w:tab/>
        <w:t xml:space="preserve">Develop </w:t>
      </w:r>
      <w:r w:rsidR="002A4D8B">
        <w:rPr>
          <w:rFonts w:ascii="Verdana" w:hAnsi="Verdana"/>
          <w:lang w:val="en-US"/>
        </w:rPr>
        <w:t>guidelines</w:t>
      </w:r>
      <w:r w:rsidRPr="008C07FD">
        <w:rPr>
          <w:rFonts w:ascii="Verdana" w:hAnsi="Verdana"/>
          <w:lang w:val="en-US"/>
        </w:rPr>
        <w:t xml:space="preserve"> for the inclusion of persons with disabilities in Switzerland’s international development and humanitarian action by June 2022. This should include DRR and consider the disproportionate consequences of COVID-19 on persons with disabilities. The </w:t>
      </w:r>
      <w:r w:rsidR="002A4D8B">
        <w:rPr>
          <w:rFonts w:ascii="Verdana" w:hAnsi="Verdana"/>
          <w:lang w:val="en-US"/>
        </w:rPr>
        <w:t xml:space="preserve">guidelines </w:t>
      </w:r>
      <w:r w:rsidRPr="008C07FD">
        <w:rPr>
          <w:rFonts w:ascii="Verdana" w:hAnsi="Verdana"/>
          <w:lang w:val="en-US"/>
        </w:rPr>
        <w:t>should translate into a plan of action with measurable and tangible targets and be mainstreamed across all other strategies in Switzerland’s international cooperation. The</w:t>
      </w:r>
      <w:r w:rsidR="002A4D8B">
        <w:rPr>
          <w:rFonts w:ascii="Verdana" w:hAnsi="Verdana"/>
          <w:lang w:val="en-US"/>
        </w:rPr>
        <w:t xml:space="preserve"> guidelines</w:t>
      </w:r>
      <w:r w:rsidRPr="008C07FD">
        <w:rPr>
          <w:rFonts w:ascii="Verdana" w:hAnsi="Verdana"/>
          <w:lang w:val="en-US"/>
        </w:rPr>
        <w:t xml:space="preserve"> must also be adequately resourced with personnel and budget, be regularly </w:t>
      </w:r>
      <w:proofErr w:type="gramStart"/>
      <w:r w:rsidRPr="008C07FD">
        <w:rPr>
          <w:rFonts w:ascii="Verdana" w:hAnsi="Verdana"/>
          <w:lang w:val="en-US"/>
        </w:rPr>
        <w:t>monitored</w:t>
      </w:r>
      <w:proofErr w:type="gramEnd"/>
      <w:r w:rsidRPr="008C07FD">
        <w:rPr>
          <w:rFonts w:ascii="Verdana" w:hAnsi="Verdana"/>
          <w:lang w:val="en-US"/>
        </w:rPr>
        <w:t xml:space="preserve"> and reported on in SDC’s annual reports and effectiveness reports and should be both internal and external facing. A twin-track approach must be adopted to ensure that Switzerland’s international cooperation efforts reach persons with disabilities both by targeting them and by mainstreaming their concerns. Special focus should be placed on those persons with disabilities that are most marginalized and underrepresented, including but not limited to: women, girls, boys, men, </w:t>
      </w:r>
      <w:r w:rsidR="004E6595">
        <w:rPr>
          <w:rFonts w:ascii="Verdana" w:hAnsi="Verdana"/>
          <w:lang w:val="en-US"/>
        </w:rPr>
        <w:t xml:space="preserve">gender non-conforming persons, </w:t>
      </w:r>
      <w:r w:rsidRPr="008C07FD">
        <w:rPr>
          <w:rFonts w:ascii="Verdana" w:hAnsi="Verdana"/>
          <w:lang w:val="en-US"/>
        </w:rPr>
        <w:t xml:space="preserve">youth, elderly, LGBTIQ+, refugees, internally displaced, indigenous, persons with psychosocial disabilities, intellectual </w:t>
      </w:r>
      <w:proofErr w:type="gramStart"/>
      <w:r w:rsidRPr="008C07FD">
        <w:rPr>
          <w:rFonts w:ascii="Verdana" w:hAnsi="Verdana"/>
          <w:lang w:val="en-US"/>
        </w:rPr>
        <w:t>disabilities</w:t>
      </w:r>
      <w:proofErr w:type="gramEnd"/>
      <w:r w:rsidRPr="008C07FD">
        <w:rPr>
          <w:rFonts w:ascii="Verdana" w:hAnsi="Verdana"/>
          <w:lang w:val="en-US"/>
        </w:rPr>
        <w:t xml:space="preserve"> and deaf blindness.</w:t>
      </w:r>
    </w:p>
    <w:p w14:paraId="460BA0DF" w14:textId="11E177A3" w:rsidR="00EB67A1" w:rsidRPr="002710CC" w:rsidRDefault="00EB67A1" w:rsidP="00F66C9F">
      <w:pPr>
        <w:jc w:val="both"/>
        <w:rPr>
          <w:rFonts w:ascii="Verdana" w:hAnsi="Verdana"/>
          <w:lang w:val="en-US"/>
        </w:rPr>
      </w:pPr>
      <w:r w:rsidRPr="008C07FD">
        <w:rPr>
          <w:rFonts w:ascii="Verdana" w:hAnsi="Verdana"/>
          <w:lang w:val="en-US"/>
        </w:rPr>
        <w:t>2.</w:t>
      </w:r>
      <w:r w:rsidRPr="008C07FD">
        <w:rPr>
          <w:rFonts w:ascii="Verdana" w:hAnsi="Verdana"/>
          <w:lang w:val="en-US"/>
        </w:rPr>
        <w:tab/>
        <w:t>Ensure that in line with the CRPD, the rights of persons with disabilities are mainstreamed into all newly developed or revised strategies of the Federal Department of Foreign Affairs on international cooperation and humanitarian aid.</w:t>
      </w:r>
    </w:p>
    <w:p w14:paraId="47275318" w14:textId="77777777" w:rsidR="00EB67A1" w:rsidRPr="008C07FD" w:rsidRDefault="00EB67A1" w:rsidP="00F66C9F">
      <w:pPr>
        <w:jc w:val="both"/>
        <w:rPr>
          <w:rFonts w:ascii="Verdana" w:hAnsi="Verdana"/>
          <w:b/>
          <w:bCs/>
          <w:lang w:val="en-US"/>
        </w:rPr>
      </w:pPr>
      <w:r w:rsidRPr="008C07FD">
        <w:rPr>
          <w:rFonts w:ascii="Verdana" w:hAnsi="Verdana"/>
          <w:b/>
          <w:bCs/>
          <w:lang w:val="en-US"/>
        </w:rPr>
        <w:t>Consult and actively involve persons with disabilities</w:t>
      </w:r>
    </w:p>
    <w:p w14:paraId="4AC443CD" w14:textId="69F360C0" w:rsidR="00EB67A1" w:rsidRDefault="00EB67A1" w:rsidP="00F66C9F">
      <w:pPr>
        <w:jc w:val="both"/>
        <w:rPr>
          <w:rFonts w:ascii="Verdana" w:hAnsi="Verdana"/>
          <w:lang w:val="en-US"/>
        </w:rPr>
      </w:pPr>
      <w:r w:rsidRPr="008C07FD">
        <w:rPr>
          <w:rFonts w:ascii="Verdana" w:hAnsi="Verdana"/>
          <w:lang w:val="en-US"/>
        </w:rPr>
        <w:t>3.</w:t>
      </w:r>
      <w:r w:rsidRPr="008C07FD">
        <w:rPr>
          <w:rFonts w:ascii="Verdana" w:hAnsi="Verdana"/>
          <w:lang w:val="en-US"/>
        </w:rPr>
        <w:tab/>
        <w:t xml:space="preserve">Meaningfully consult with persons with disabilities and their representative organizations and actively involve them throughout all strategy, policy and </w:t>
      </w:r>
      <w:proofErr w:type="spellStart"/>
      <w:r w:rsidRPr="008C07FD">
        <w:rPr>
          <w:rFonts w:ascii="Verdana" w:hAnsi="Verdana"/>
          <w:lang w:val="en-US"/>
        </w:rPr>
        <w:t>programme</w:t>
      </w:r>
      <w:proofErr w:type="spellEnd"/>
      <w:r w:rsidRPr="008C07FD">
        <w:rPr>
          <w:rFonts w:ascii="Verdana" w:hAnsi="Verdana"/>
          <w:lang w:val="en-US"/>
        </w:rPr>
        <w:t xml:space="preserve"> processes (including planning, implementation, monitoring and evaluation) regarding Switzerland’s international cooperation as well as the 2030 Agenda for Sustainable Development (</w:t>
      </w:r>
      <w:proofErr w:type="gramStart"/>
      <w:r w:rsidRPr="008C07FD">
        <w:rPr>
          <w:rFonts w:ascii="Verdana" w:hAnsi="Verdana"/>
          <w:lang w:val="en-US"/>
        </w:rPr>
        <w:t>i.e.</w:t>
      </w:r>
      <w:proofErr w:type="gramEnd"/>
      <w:r w:rsidRPr="008C07FD">
        <w:rPr>
          <w:rFonts w:ascii="Verdana" w:hAnsi="Verdana"/>
          <w:lang w:val="en-US"/>
        </w:rPr>
        <w:t xml:space="preserve"> participation in the Agenda 2030 advisory group). This is to ensure their effective participation in decisions affecting them, in line with Art. 4.3 CRPD and General Comment No. 7. Provide capacity-building, </w:t>
      </w:r>
      <w:proofErr w:type="gramStart"/>
      <w:r w:rsidRPr="008C07FD">
        <w:rPr>
          <w:rFonts w:ascii="Verdana" w:hAnsi="Verdana"/>
          <w:lang w:val="en-US"/>
        </w:rPr>
        <w:t>funding</w:t>
      </w:r>
      <w:proofErr w:type="gramEnd"/>
      <w:r w:rsidRPr="008C07FD">
        <w:rPr>
          <w:rFonts w:ascii="Verdana" w:hAnsi="Verdana"/>
          <w:lang w:val="en-US"/>
        </w:rPr>
        <w:t xml:space="preserve"> and reasonable accommodation to organizations of persons with disabilities so that they can meaningfully participate in such consultations (General Comment No. 7).</w:t>
      </w:r>
      <w:r w:rsidR="006C3686" w:rsidRPr="00F66C9F">
        <w:rPr>
          <w:lang w:val="en-US"/>
        </w:rPr>
        <w:t xml:space="preserve"> </w:t>
      </w:r>
      <w:r w:rsidR="006C3686">
        <w:rPr>
          <w:rFonts w:ascii="Verdana" w:hAnsi="Verdana"/>
          <w:lang w:val="en-US"/>
        </w:rPr>
        <w:t>W</w:t>
      </w:r>
      <w:r w:rsidR="006C3686" w:rsidRPr="006C3686">
        <w:rPr>
          <w:rFonts w:ascii="Verdana" w:hAnsi="Verdana"/>
          <w:lang w:val="en-US"/>
        </w:rPr>
        <w:t xml:space="preserve">henever consulting OPDs, </w:t>
      </w:r>
      <w:r w:rsidR="006C3686">
        <w:rPr>
          <w:rFonts w:ascii="Verdana" w:hAnsi="Verdana"/>
          <w:lang w:val="en-US"/>
        </w:rPr>
        <w:t>ensure that</w:t>
      </w:r>
      <w:r w:rsidR="006C3686" w:rsidRPr="006C3686">
        <w:rPr>
          <w:rFonts w:ascii="Verdana" w:hAnsi="Verdana"/>
          <w:lang w:val="en-US"/>
        </w:rPr>
        <w:t xml:space="preserve"> they are being paid for their time and expertise</w:t>
      </w:r>
      <w:r w:rsidR="006C3686">
        <w:rPr>
          <w:rFonts w:ascii="Verdana" w:hAnsi="Verdana"/>
          <w:lang w:val="en-US"/>
        </w:rPr>
        <w:t>.</w:t>
      </w:r>
    </w:p>
    <w:p w14:paraId="38D399F7" w14:textId="77777777" w:rsidR="00FA60D4" w:rsidRPr="002710CC" w:rsidRDefault="00FA60D4" w:rsidP="00F66C9F">
      <w:pPr>
        <w:jc w:val="both"/>
        <w:rPr>
          <w:rFonts w:ascii="Verdana" w:hAnsi="Verdana"/>
          <w:lang w:val="en-US"/>
        </w:rPr>
      </w:pPr>
    </w:p>
    <w:p w14:paraId="6669F838" w14:textId="47B1EB16" w:rsidR="00EB67A1" w:rsidRPr="008C07FD" w:rsidRDefault="00EB67A1" w:rsidP="00F66C9F">
      <w:pPr>
        <w:jc w:val="both"/>
        <w:rPr>
          <w:rFonts w:ascii="Verdana" w:hAnsi="Verdana"/>
          <w:b/>
          <w:bCs/>
          <w:lang w:val="en-US"/>
        </w:rPr>
      </w:pPr>
      <w:r w:rsidRPr="008C07FD">
        <w:rPr>
          <w:rFonts w:ascii="Verdana" w:hAnsi="Verdana"/>
          <w:b/>
          <w:bCs/>
          <w:lang w:val="en-US"/>
        </w:rPr>
        <w:lastRenderedPageBreak/>
        <w:t xml:space="preserve">Ensure a </w:t>
      </w:r>
      <w:r w:rsidR="00EB4712">
        <w:rPr>
          <w:rFonts w:ascii="Verdana" w:hAnsi="Verdana"/>
          <w:b/>
          <w:bCs/>
          <w:lang w:val="en-US"/>
        </w:rPr>
        <w:t>d</w:t>
      </w:r>
      <w:r w:rsidRPr="008C07FD">
        <w:rPr>
          <w:rFonts w:ascii="Verdana" w:hAnsi="Verdana"/>
          <w:b/>
          <w:bCs/>
          <w:lang w:val="en-US"/>
        </w:rPr>
        <w:t>isability-</w:t>
      </w:r>
      <w:r w:rsidR="00EB4712">
        <w:rPr>
          <w:rFonts w:ascii="Verdana" w:hAnsi="Verdana"/>
          <w:b/>
          <w:bCs/>
          <w:lang w:val="en-US"/>
        </w:rPr>
        <w:t>i</w:t>
      </w:r>
      <w:r w:rsidRPr="008C07FD">
        <w:rPr>
          <w:rFonts w:ascii="Verdana" w:hAnsi="Verdana"/>
          <w:b/>
          <w:bCs/>
          <w:lang w:val="en-US"/>
        </w:rPr>
        <w:t xml:space="preserve">nclusive </w:t>
      </w:r>
      <w:r w:rsidR="00EB4712">
        <w:rPr>
          <w:rFonts w:ascii="Verdana" w:hAnsi="Verdana"/>
          <w:b/>
          <w:bCs/>
          <w:lang w:val="en-US"/>
        </w:rPr>
        <w:t>i</w:t>
      </w:r>
      <w:r w:rsidRPr="008C07FD">
        <w:rPr>
          <w:rFonts w:ascii="Verdana" w:hAnsi="Verdana"/>
          <w:b/>
          <w:bCs/>
          <w:lang w:val="en-US"/>
        </w:rPr>
        <w:t>mplementation of the 2030 Agenda</w:t>
      </w:r>
    </w:p>
    <w:p w14:paraId="0A647A01" w14:textId="71EB41ED" w:rsidR="00EB67A1" w:rsidRPr="008C07FD" w:rsidRDefault="00EB67A1" w:rsidP="00F66C9F">
      <w:pPr>
        <w:jc w:val="both"/>
        <w:rPr>
          <w:rFonts w:ascii="Verdana" w:hAnsi="Verdana"/>
          <w:lang w:val="en-US"/>
        </w:rPr>
      </w:pPr>
      <w:r w:rsidRPr="008C07FD">
        <w:rPr>
          <w:rFonts w:ascii="Verdana" w:hAnsi="Verdana"/>
          <w:lang w:val="en-US"/>
        </w:rPr>
        <w:t>4.</w:t>
      </w:r>
      <w:r w:rsidRPr="008C07FD">
        <w:rPr>
          <w:rFonts w:ascii="Verdana" w:hAnsi="Verdana"/>
          <w:lang w:val="en-US"/>
        </w:rPr>
        <w:tab/>
        <w:t xml:space="preserve">Ensure that the implementation of the 2030 Agenda for Sustainable Development in and by Switzerland respects and promotes the rights of persons with disabilities, through the Swiss Sustainable Development Strategy 2020-2030 as well as its quadrennial action plans. The “Leave No One Behind” principle should be prioritized while considering the disproportionate consequences of COVID-19 on persons with disabilities. </w:t>
      </w:r>
    </w:p>
    <w:p w14:paraId="31C7A284" w14:textId="77777777" w:rsidR="00EB67A1" w:rsidRPr="008C07FD" w:rsidRDefault="00EB67A1" w:rsidP="00F66C9F">
      <w:pPr>
        <w:jc w:val="both"/>
        <w:rPr>
          <w:rFonts w:ascii="Verdana" w:hAnsi="Verdana"/>
          <w:b/>
          <w:bCs/>
          <w:lang w:val="en-US"/>
        </w:rPr>
      </w:pPr>
      <w:r w:rsidRPr="008C07FD">
        <w:rPr>
          <w:rFonts w:ascii="Verdana" w:hAnsi="Verdana"/>
          <w:b/>
          <w:bCs/>
          <w:lang w:val="en-US"/>
        </w:rPr>
        <w:t>Collect and disaggregate data on disability</w:t>
      </w:r>
    </w:p>
    <w:p w14:paraId="209DB673" w14:textId="120ED660" w:rsidR="00EB67A1" w:rsidRDefault="00EB67A1">
      <w:pPr>
        <w:jc w:val="both"/>
        <w:rPr>
          <w:rFonts w:ascii="Verdana" w:hAnsi="Verdana"/>
          <w:lang w:val="en-US"/>
        </w:rPr>
      </w:pPr>
      <w:r w:rsidRPr="008C07FD">
        <w:rPr>
          <w:rFonts w:ascii="Verdana" w:hAnsi="Verdana"/>
          <w:lang w:val="en-US"/>
        </w:rPr>
        <w:t>5.</w:t>
      </w:r>
      <w:r w:rsidRPr="008C07FD">
        <w:rPr>
          <w:rFonts w:ascii="Verdana" w:hAnsi="Verdana"/>
          <w:lang w:val="en-US"/>
        </w:rPr>
        <w:tab/>
        <w:t xml:space="preserve">Systematically collect and disaggregate data on disability, including for all COVID-19 relief, </w:t>
      </w:r>
      <w:proofErr w:type="gramStart"/>
      <w:r w:rsidRPr="008C07FD">
        <w:rPr>
          <w:rFonts w:ascii="Verdana" w:hAnsi="Verdana"/>
          <w:lang w:val="en-US"/>
        </w:rPr>
        <w:t>protection</w:t>
      </w:r>
      <w:proofErr w:type="gramEnd"/>
      <w:r w:rsidRPr="008C07FD">
        <w:rPr>
          <w:rFonts w:ascii="Verdana" w:hAnsi="Verdana"/>
          <w:lang w:val="en-US"/>
        </w:rPr>
        <w:t xml:space="preserve"> and recovery measures, by using as a minimum standard the Washington Group Short Set of Questions and the Washington Group/UNICEF Child functioning model to ensure that persons with disabilities access all services and </w:t>
      </w:r>
      <w:proofErr w:type="spellStart"/>
      <w:r w:rsidRPr="008C07FD">
        <w:rPr>
          <w:rFonts w:ascii="Verdana" w:hAnsi="Verdana"/>
          <w:lang w:val="en-US"/>
        </w:rPr>
        <w:t>program</w:t>
      </w:r>
      <w:r w:rsidR="007B01D1">
        <w:rPr>
          <w:rFonts w:ascii="Verdana" w:hAnsi="Verdana"/>
          <w:lang w:val="en-US"/>
        </w:rPr>
        <w:t>me</w:t>
      </w:r>
      <w:r w:rsidRPr="008C07FD">
        <w:rPr>
          <w:rFonts w:ascii="Verdana" w:hAnsi="Verdana"/>
          <w:lang w:val="en-US"/>
        </w:rPr>
        <w:t>s</w:t>
      </w:r>
      <w:proofErr w:type="spellEnd"/>
      <w:r w:rsidRPr="008C07FD">
        <w:rPr>
          <w:rFonts w:ascii="Verdana" w:hAnsi="Verdana"/>
          <w:lang w:val="en-US"/>
        </w:rPr>
        <w:t xml:space="preserve"> on an equal basis with others. This must include the collection of data </w:t>
      </w:r>
      <w:proofErr w:type="gramStart"/>
      <w:r w:rsidRPr="008C07FD">
        <w:rPr>
          <w:rFonts w:ascii="Verdana" w:hAnsi="Verdana"/>
          <w:lang w:val="en-US"/>
        </w:rPr>
        <w:t>on the situation of</w:t>
      </w:r>
      <w:proofErr w:type="gramEnd"/>
      <w:r w:rsidRPr="008C07FD">
        <w:rPr>
          <w:rFonts w:ascii="Verdana" w:hAnsi="Verdana"/>
          <w:lang w:val="en-US"/>
        </w:rPr>
        <w:t xml:space="preserve"> persons with disabilities living in institutions. At the same time, we recommend using the human rights indicators of the Office of the United Nations High Commissioner for Human Rights (OHCHR) to track and report on the implementation of the CRPD and the 2030 Agenda for Sustainable Development, as well as the COVID-19 response.</w:t>
      </w:r>
    </w:p>
    <w:p w14:paraId="5E42D33A" w14:textId="3CC7BD9D" w:rsidR="006C3686" w:rsidRPr="002710CC" w:rsidRDefault="006C3686" w:rsidP="00F04049">
      <w:pPr>
        <w:jc w:val="both"/>
        <w:rPr>
          <w:rFonts w:ascii="Verdana" w:hAnsi="Verdana"/>
          <w:lang w:val="en-US"/>
        </w:rPr>
      </w:pPr>
      <w:r>
        <w:rPr>
          <w:rFonts w:ascii="Verdana" w:hAnsi="Verdana"/>
          <w:lang w:val="en-US"/>
        </w:rPr>
        <w:t xml:space="preserve">6. </w:t>
      </w:r>
      <w:r w:rsidRPr="006C3686">
        <w:rPr>
          <w:rFonts w:ascii="Verdana" w:hAnsi="Verdana"/>
          <w:lang w:val="en-US"/>
        </w:rPr>
        <w:t>Consistently apply the OECD DAC disability marker in all of Switzerland’s humanitarian and development projects and ensure staff is trained in its proper application</w:t>
      </w:r>
      <w:r>
        <w:rPr>
          <w:rFonts w:ascii="Verdana" w:hAnsi="Verdana"/>
          <w:lang w:val="en-US"/>
        </w:rPr>
        <w:t>.</w:t>
      </w:r>
      <w:r w:rsidR="00F04049">
        <w:rPr>
          <w:rFonts w:ascii="Verdana" w:hAnsi="Verdana"/>
          <w:lang w:val="en-US"/>
        </w:rPr>
        <w:t xml:space="preserve"> T</w:t>
      </w:r>
      <w:r w:rsidR="00F04049" w:rsidRPr="00F04049">
        <w:rPr>
          <w:rFonts w:ascii="Verdana" w:hAnsi="Verdana"/>
          <w:lang w:val="en-US"/>
        </w:rPr>
        <w:t>o allow for the measuring of the impact of projects marked as targeting</w:t>
      </w:r>
      <w:r w:rsidR="00F04049">
        <w:rPr>
          <w:rFonts w:ascii="Verdana" w:hAnsi="Verdana"/>
          <w:lang w:val="en-US"/>
        </w:rPr>
        <w:t xml:space="preserve"> </w:t>
      </w:r>
      <w:r w:rsidR="00F04049" w:rsidRPr="00F04049">
        <w:rPr>
          <w:rFonts w:ascii="Verdana" w:hAnsi="Verdana"/>
          <w:lang w:val="en-US"/>
        </w:rPr>
        <w:t>disability</w:t>
      </w:r>
      <w:r w:rsidR="00F04049">
        <w:rPr>
          <w:rFonts w:ascii="Verdana" w:hAnsi="Verdana"/>
          <w:lang w:val="en-US"/>
        </w:rPr>
        <w:t xml:space="preserve">, </w:t>
      </w:r>
      <w:r w:rsidR="00F04049" w:rsidRPr="00F04049">
        <w:rPr>
          <w:rFonts w:ascii="Verdana" w:hAnsi="Verdana"/>
          <w:lang w:val="en-US"/>
        </w:rPr>
        <w:t>Switzerland should include in their project</w:t>
      </w:r>
      <w:r w:rsidR="00F04049">
        <w:rPr>
          <w:rFonts w:ascii="Verdana" w:hAnsi="Verdana"/>
          <w:lang w:val="en-US"/>
        </w:rPr>
        <w:t xml:space="preserve"> </w:t>
      </w:r>
      <w:r w:rsidR="00F04049" w:rsidRPr="00F04049">
        <w:rPr>
          <w:rFonts w:ascii="Verdana" w:hAnsi="Verdana"/>
          <w:lang w:val="en-US"/>
        </w:rPr>
        <w:t>monitoring frameworks appropriate indicators to monitor the results of</w:t>
      </w:r>
      <w:r w:rsidR="00F04049">
        <w:rPr>
          <w:rFonts w:ascii="Verdana" w:hAnsi="Verdana"/>
          <w:lang w:val="en-US"/>
        </w:rPr>
        <w:t xml:space="preserve"> </w:t>
      </w:r>
      <w:r w:rsidR="00F04049" w:rsidRPr="00F04049">
        <w:rPr>
          <w:rFonts w:ascii="Verdana" w:hAnsi="Verdana"/>
          <w:lang w:val="en-US"/>
        </w:rPr>
        <w:t>disability inclusion.</w:t>
      </w:r>
    </w:p>
    <w:p w14:paraId="5D6D2FCB" w14:textId="77777777" w:rsidR="00EB67A1" w:rsidRPr="008C07FD" w:rsidRDefault="00EB67A1" w:rsidP="00F66C9F">
      <w:pPr>
        <w:jc w:val="both"/>
        <w:rPr>
          <w:rFonts w:ascii="Verdana" w:hAnsi="Verdana"/>
          <w:b/>
          <w:bCs/>
          <w:lang w:val="en-US"/>
        </w:rPr>
      </w:pPr>
      <w:r w:rsidRPr="008C07FD">
        <w:rPr>
          <w:rFonts w:ascii="Verdana" w:hAnsi="Verdana"/>
          <w:b/>
          <w:bCs/>
          <w:lang w:val="en-US"/>
        </w:rPr>
        <w:t>Implement the Charter on the Inclusion of Persons with Disabilities in Humanitarian Action</w:t>
      </w:r>
    </w:p>
    <w:p w14:paraId="7088A181" w14:textId="7999B619" w:rsidR="00EB67A1" w:rsidRPr="002710CC" w:rsidRDefault="006C3686" w:rsidP="00F66C9F">
      <w:pPr>
        <w:jc w:val="both"/>
        <w:rPr>
          <w:rFonts w:ascii="Verdana" w:hAnsi="Verdana"/>
          <w:lang w:val="en-US"/>
        </w:rPr>
      </w:pPr>
      <w:r>
        <w:rPr>
          <w:rFonts w:ascii="Verdana" w:hAnsi="Verdana"/>
          <w:lang w:val="en-US"/>
        </w:rPr>
        <w:t>7</w:t>
      </w:r>
      <w:r w:rsidR="00EB67A1" w:rsidRPr="008C07FD">
        <w:rPr>
          <w:rFonts w:ascii="Verdana" w:hAnsi="Verdana"/>
          <w:lang w:val="en-US"/>
        </w:rPr>
        <w:t>.</w:t>
      </w:r>
      <w:r w:rsidR="00EB67A1" w:rsidRPr="008C07FD">
        <w:rPr>
          <w:rFonts w:ascii="Verdana" w:hAnsi="Verdana"/>
          <w:lang w:val="en-US"/>
        </w:rPr>
        <w:tab/>
        <w:t xml:space="preserve">Fully implement the Charter as well as the IASC Guidelines on the Inclusion of Persons with Disabilities in Humanitarian Action and therefore render Swiss humanitarian action inclusive of persons with disabilities by lifting barriers persons with disabilities face in accessing information, relief, </w:t>
      </w:r>
      <w:proofErr w:type="gramStart"/>
      <w:r w:rsidR="00EB67A1" w:rsidRPr="008C07FD">
        <w:rPr>
          <w:rFonts w:ascii="Verdana" w:hAnsi="Verdana"/>
          <w:lang w:val="en-US"/>
        </w:rPr>
        <w:t>protection</w:t>
      </w:r>
      <w:proofErr w:type="gramEnd"/>
      <w:r w:rsidR="00EB67A1" w:rsidRPr="008C07FD">
        <w:rPr>
          <w:rFonts w:ascii="Verdana" w:hAnsi="Verdana"/>
          <w:lang w:val="en-US"/>
        </w:rPr>
        <w:t xml:space="preserve"> and recovery support, such as during the COVID-19 crisis.</w:t>
      </w:r>
    </w:p>
    <w:p w14:paraId="44A8B358" w14:textId="77777777" w:rsidR="00EB67A1" w:rsidRPr="008C07FD" w:rsidRDefault="00EB67A1" w:rsidP="00F66C9F">
      <w:pPr>
        <w:jc w:val="both"/>
        <w:rPr>
          <w:rFonts w:ascii="Verdana" w:hAnsi="Verdana"/>
          <w:b/>
          <w:bCs/>
          <w:lang w:val="en-US"/>
        </w:rPr>
      </w:pPr>
      <w:r w:rsidRPr="008C07FD">
        <w:rPr>
          <w:rFonts w:ascii="Verdana" w:hAnsi="Verdana"/>
          <w:b/>
          <w:bCs/>
          <w:lang w:val="en-US"/>
        </w:rPr>
        <w:t>Make all budgets compliant with the CRPD</w:t>
      </w:r>
    </w:p>
    <w:p w14:paraId="72F915FA" w14:textId="18EBCA68" w:rsidR="00EB67A1" w:rsidRPr="008C07FD" w:rsidRDefault="006C3686" w:rsidP="00F66C9F">
      <w:pPr>
        <w:jc w:val="both"/>
        <w:rPr>
          <w:rFonts w:ascii="Verdana" w:hAnsi="Verdana"/>
          <w:lang w:val="en-US"/>
        </w:rPr>
      </w:pPr>
      <w:r>
        <w:rPr>
          <w:rFonts w:ascii="Verdana" w:hAnsi="Verdana"/>
          <w:lang w:val="en-US"/>
        </w:rPr>
        <w:t>8</w:t>
      </w:r>
      <w:r w:rsidR="00EB67A1" w:rsidRPr="008C07FD">
        <w:rPr>
          <w:rFonts w:ascii="Verdana" w:hAnsi="Verdana"/>
          <w:lang w:val="en-US"/>
        </w:rPr>
        <w:t>.</w:t>
      </w:r>
      <w:r w:rsidR="00EB67A1" w:rsidRPr="008C07FD">
        <w:rPr>
          <w:rFonts w:ascii="Verdana" w:hAnsi="Verdana"/>
          <w:lang w:val="en-US"/>
        </w:rPr>
        <w:tab/>
        <w:t xml:space="preserve">Provide for CRPD compliant budgeting by applying the twin-track approach to the inclusion of persons with disabilities. This includes but is not restricted to reserving funds for reasonable accommodation (at least 2% of each budget) to enable participation of persons with disabilities to access mainstream development and humanitarian </w:t>
      </w:r>
      <w:proofErr w:type="spellStart"/>
      <w:r w:rsidR="00EB67A1" w:rsidRPr="008C07FD">
        <w:rPr>
          <w:rFonts w:ascii="Verdana" w:hAnsi="Verdana"/>
          <w:lang w:val="en-US"/>
        </w:rPr>
        <w:t>program</w:t>
      </w:r>
      <w:r w:rsidR="007B01D1">
        <w:rPr>
          <w:rFonts w:ascii="Verdana" w:hAnsi="Verdana"/>
          <w:lang w:val="en-US"/>
        </w:rPr>
        <w:t>me</w:t>
      </w:r>
      <w:r w:rsidR="00EB67A1" w:rsidRPr="008C07FD">
        <w:rPr>
          <w:rFonts w:ascii="Verdana" w:hAnsi="Verdana"/>
          <w:lang w:val="en-US"/>
        </w:rPr>
        <w:t>s</w:t>
      </w:r>
      <w:proofErr w:type="spellEnd"/>
      <w:r w:rsidR="00EB67A1" w:rsidRPr="008C07FD">
        <w:rPr>
          <w:rFonts w:ascii="Verdana" w:hAnsi="Verdana"/>
          <w:lang w:val="en-US"/>
        </w:rPr>
        <w:t xml:space="preserve">; as well as specific </w:t>
      </w:r>
      <w:proofErr w:type="spellStart"/>
      <w:r w:rsidR="00EB67A1" w:rsidRPr="008C07FD">
        <w:rPr>
          <w:rFonts w:ascii="Verdana" w:hAnsi="Verdana"/>
          <w:lang w:val="en-US"/>
        </w:rPr>
        <w:t>program</w:t>
      </w:r>
      <w:r w:rsidR="007B01D1">
        <w:rPr>
          <w:rFonts w:ascii="Verdana" w:hAnsi="Verdana"/>
          <w:lang w:val="en-US"/>
        </w:rPr>
        <w:t>me</w:t>
      </w:r>
      <w:r w:rsidR="00EB67A1" w:rsidRPr="008C07FD">
        <w:rPr>
          <w:rFonts w:ascii="Verdana" w:hAnsi="Verdana"/>
          <w:lang w:val="en-US"/>
        </w:rPr>
        <w:t>s</w:t>
      </w:r>
      <w:proofErr w:type="spellEnd"/>
      <w:r w:rsidR="00EB67A1" w:rsidRPr="008C07FD">
        <w:rPr>
          <w:rFonts w:ascii="Verdana" w:hAnsi="Verdana"/>
          <w:lang w:val="en-US"/>
        </w:rPr>
        <w:t xml:space="preserve"> that are addressing systemic historical discrimination faced by persons with disabilities. Funds to NGOs, the private sector and multilateral agencies must as well be in line with the CRPD, upholding the principles of equality, </w:t>
      </w:r>
      <w:proofErr w:type="gramStart"/>
      <w:r w:rsidR="00EB67A1" w:rsidRPr="008C07FD">
        <w:rPr>
          <w:rFonts w:ascii="Verdana" w:hAnsi="Verdana"/>
          <w:lang w:val="en-US"/>
        </w:rPr>
        <w:t>non-discrimination</w:t>
      </w:r>
      <w:proofErr w:type="gramEnd"/>
      <w:r w:rsidR="00EB67A1" w:rsidRPr="008C07FD">
        <w:rPr>
          <w:rFonts w:ascii="Verdana" w:hAnsi="Verdana"/>
          <w:lang w:val="en-US"/>
        </w:rPr>
        <w:t xml:space="preserve"> and participation. Consequently, current financial support to </w:t>
      </w:r>
      <w:proofErr w:type="spellStart"/>
      <w:r w:rsidR="00EB67A1" w:rsidRPr="008C07FD">
        <w:rPr>
          <w:rFonts w:ascii="Verdana" w:hAnsi="Verdana"/>
          <w:lang w:val="en-US"/>
        </w:rPr>
        <w:t>program</w:t>
      </w:r>
      <w:r w:rsidR="007B01D1">
        <w:rPr>
          <w:rFonts w:ascii="Verdana" w:hAnsi="Verdana"/>
          <w:lang w:val="en-US"/>
        </w:rPr>
        <w:t>me</w:t>
      </w:r>
      <w:r w:rsidR="00EB67A1" w:rsidRPr="008C07FD">
        <w:rPr>
          <w:rFonts w:ascii="Verdana" w:hAnsi="Verdana"/>
          <w:lang w:val="en-US"/>
        </w:rPr>
        <w:t>s</w:t>
      </w:r>
      <w:proofErr w:type="spellEnd"/>
      <w:r w:rsidR="00EB67A1" w:rsidRPr="008C07FD">
        <w:rPr>
          <w:rFonts w:ascii="Verdana" w:hAnsi="Verdana"/>
          <w:lang w:val="en-US"/>
        </w:rPr>
        <w:t xml:space="preserve"> or partners not in line with the CRPD need to be either re-aligned with the CRPD or to be stopped.</w:t>
      </w:r>
    </w:p>
    <w:sectPr w:rsidR="00EB67A1" w:rsidRPr="008C07FD">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006F5" w14:textId="77777777" w:rsidR="00F66C9F" w:rsidRDefault="00F66C9F" w:rsidP="001B0A65">
      <w:pPr>
        <w:spacing w:after="0" w:line="240" w:lineRule="auto"/>
      </w:pPr>
      <w:r>
        <w:separator/>
      </w:r>
    </w:p>
  </w:endnote>
  <w:endnote w:type="continuationSeparator" w:id="0">
    <w:p w14:paraId="2EEF256B" w14:textId="77777777" w:rsidR="00F66C9F" w:rsidRDefault="00F66C9F" w:rsidP="001B0A65">
      <w:pPr>
        <w:spacing w:after="0" w:line="240" w:lineRule="auto"/>
      </w:pPr>
      <w:r>
        <w:continuationSeparator/>
      </w:r>
    </w:p>
  </w:endnote>
  <w:endnote w:type="continuationNotice" w:id="1">
    <w:p w14:paraId="6AB01489" w14:textId="77777777" w:rsidR="00F66C9F" w:rsidRDefault="00F66C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701033"/>
      <w:docPartObj>
        <w:docPartGallery w:val="Page Numbers (Bottom of Page)"/>
        <w:docPartUnique/>
      </w:docPartObj>
    </w:sdtPr>
    <w:sdtEndPr>
      <w:rPr>
        <w:noProof/>
      </w:rPr>
    </w:sdtEndPr>
    <w:sdtContent>
      <w:p w14:paraId="0B7EE554" w14:textId="4794754B" w:rsidR="00F66C9F" w:rsidRDefault="00F66C9F">
        <w:pPr>
          <w:pStyle w:val="Fuzeile"/>
          <w:jc w:val="center"/>
        </w:pPr>
        <w:r>
          <w:fldChar w:fldCharType="begin"/>
        </w:r>
        <w:r>
          <w:instrText xml:space="preserve"> PAGE   \* MERGEFORMAT </w:instrText>
        </w:r>
        <w:r>
          <w:fldChar w:fldCharType="separate"/>
        </w:r>
        <w:r>
          <w:rPr>
            <w:noProof/>
          </w:rPr>
          <w:t>12</w:t>
        </w:r>
        <w:r>
          <w:rPr>
            <w:noProof/>
          </w:rPr>
          <w:fldChar w:fldCharType="end"/>
        </w:r>
      </w:p>
    </w:sdtContent>
  </w:sdt>
  <w:p w14:paraId="41283571" w14:textId="77777777" w:rsidR="00F66C9F" w:rsidRDefault="00F66C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5BBF9" w14:textId="77777777" w:rsidR="00F66C9F" w:rsidRDefault="00F66C9F" w:rsidP="001B0A65">
      <w:pPr>
        <w:spacing w:after="0" w:line="240" w:lineRule="auto"/>
      </w:pPr>
      <w:r>
        <w:separator/>
      </w:r>
    </w:p>
  </w:footnote>
  <w:footnote w:type="continuationSeparator" w:id="0">
    <w:p w14:paraId="40EEFA65" w14:textId="77777777" w:rsidR="00F66C9F" w:rsidRDefault="00F66C9F" w:rsidP="001B0A65">
      <w:pPr>
        <w:spacing w:after="0" w:line="240" w:lineRule="auto"/>
      </w:pPr>
      <w:r>
        <w:continuationSeparator/>
      </w:r>
    </w:p>
  </w:footnote>
  <w:footnote w:type="continuationNotice" w:id="1">
    <w:p w14:paraId="00792806" w14:textId="77777777" w:rsidR="00F66C9F" w:rsidRDefault="00F66C9F">
      <w:pPr>
        <w:spacing w:after="0" w:line="240" w:lineRule="auto"/>
      </w:pPr>
    </w:p>
  </w:footnote>
  <w:footnote w:id="2">
    <w:p w14:paraId="3C2AADF4" w14:textId="7F1E0DC3" w:rsidR="00F66C9F" w:rsidRPr="0052274E" w:rsidRDefault="00F66C9F" w:rsidP="000D4523">
      <w:pPr>
        <w:pStyle w:val="Funotentext"/>
        <w:rPr>
          <w:lang w:val="en-US"/>
        </w:rPr>
      </w:pPr>
      <w:r>
        <w:rPr>
          <w:rStyle w:val="Funotenzeichen"/>
        </w:rPr>
        <w:footnoteRef/>
      </w:r>
      <w:r w:rsidRPr="0052274E">
        <w:rPr>
          <w:lang w:val="en-US"/>
        </w:rPr>
        <w:t xml:space="preserve"> The Swiss Disability and Development Consortium</w:t>
      </w:r>
      <w:r w:rsidR="001177D7">
        <w:rPr>
          <w:lang w:val="en-US"/>
        </w:rPr>
        <w:t xml:space="preserve"> (SDDC)</w:t>
      </w:r>
      <w:r w:rsidRPr="0052274E">
        <w:rPr>
          <w:lang w:val="en-US"/>
        </w:rPr>
        <w:t xml:space="preserve"> was formerly the</w:t>
      </w:r>
      <w:r>
        <w:rPr>
          <w:lang w:val="en-US"/>
        </w:rPr>
        <w:t xml:space="preserve"> “</w:t>
      </w:r>
      <w:r w:rsidRPr="0052274E">
        <w:rPr>
          <w:lang w:val="en-US"/>
        </w:rPr>
        <w:t>Swiss Coalition for the Rights of Persons with Disabilities in International Cooperation</w:t>
      </w:r>
      <w:r>
        <w:rPr>
          <w:lang w:val="en-US"/>
        </w:rPr>
        <w:t xml:space="preserve">”. </w:t>
      </w:r>
      <w:r w:rsidR="001177D7">
        <w:rPr>
          <w:lang w:val="en-US"/>
        </w:rPr>
        <w:t xml:space="preserve">The SDDC includes CBM </w:t>
      </w:r>
      <w:r w:rsidR="00824A4E">
        <w:rPr>
          <w:lang w:val="en-US"/>
        </w:rPr>
        <w:t xml:space="preserve">Switzerland, FAIRMED, Handicap International Switzerland and the International Disability Alliance. </w:t>
      </w:r>
    </w:p>
  </w:footnote>
  <w:footnote w:id="3">
    <w:p w14:paraId="1E4295D6" w14:textId="7BED800D" w:rsidR="0094365D" w:rsidRPr="0094365D" w:rsidRDefault="0094365D">
      <w:pPr>
        <w:pStyle w:val="Funotentext"/>
        <w:rPr>
          <w:rFonts w:ascii="Verdana" w:hAnsi="Verdana"/>
          <w:lang w:val="en-US"/>
        </w:rPr>
      </w:pPr>
      <w:r w:rsidRPr="0094365D">
        <w:rPr>
          <w:rStyle w:val="Funotenzeichen"/>
          <w:rFonts w:ascii="Verdana" w:hAnsi="Verdana"/>
        </w:rPr>
        <w:footnoteRef/>
      </w:r>
      <w:r w:rsidRPr="0094365D">
        <w:rPr>
          <w:rFonts w:ascii="Verdana" w:hAnsi="Verdana"/>
          <w:lang w:val="en-US"/>
        </w:rPr>
        <w:t xml:space="preserve"> By persons with disabilities, we always mean women, girls, men, boys, transgender, </w:t>
      </w:r>
      <w:proofErr w:type="gramStart"/>
      <w:r w:rsidRPr="0094365D">
        <w:rPr>
          <w:rFonts w:ascii="Verdana" w:hAnsi="Verdana"/>
          <w:lang w:val="en-US"/>
        </w:rPr>
        <w:t>intersex</w:t>
      </w:r>
      <w:proofErr w:type="gramEnd"/>
      <w:r w:rsidRPr="0094365D">
        <w:rPr>
          <w:rFonts w:ascii="Verdana" w:hAnsi="Verdana"/>
          <w:lang w:val="en-US"/>
        </w:rPr>
        <w:t xml:space="preserve"> and non-binary persons with disabilities</w:t>
      </w:r>
    </w:p>
  </w:footnote>
  <w:footnote w:id="4">
    <w:p w14:paraId="30231DE6" w14:textId="028DD39E" w:rsidR="00F66C9F" w:rsidRPr="00CB74F3" w:rsidRDefault="00F66C9F" w:rsidP="00B41E95">
      <w:pPr>
        <w:pStyle w:val="Funotentext"/>
        <w:rPr>
          <w:rFonts w:ascii="Verdana" w:hAnsi="Verdana"/>
          <w:lang w:val="en-US"/>
        </w:rPr>
      </w:pPr>
      <w:r w:rsidRPr="00CB74F3">
        <w:rPr>
          <w:rStyle w:val="Funotenzeichen"/>
          <w:rFonts w:ascii="Verdana" w:hAnsi="Verdana"/>
          <w:sz w:val="20"/>
        </w:rPr>
        <w:footnoteRef/>
      </w:r>
      <w:r w:rsidRPr="00CB74F3">
        <w:rPr>
          <w:rFonts w:ascii="Verdana" w:hAnsi="Verdana"/>
          <w:lang w:val="en-US"/>
        </w:rPr>
        <w:t xml:space="preserve"> SDDC. June 2021. </w:t>
      </w:r>
      <w:r w:rsidR="003E6967">
        <w:fldChar w:fldCharType="begin"/>
      </w:r>
      <w:r w:rsidR="003E6967" w:rsidRPr="003E6967">
        <w:rPr>
          <w:lang w:val="en-US"/>
        </w:rPr>
        <w:instrText xml:space="preserve"> HYPERLINK "https://leave-no-one-behind.ch/2021/11/12/roadmap-2021-2</w:instrText>
      </w:r>
      <w:r w:rsidR="003E6967" w:rsidRPr="003E6967">
        <w:rPr>
          <w:lang w:val="en-US"/>
        </w:rPr>
        <w:instrText xml:space="preserve">023-for-the-inclusion-of-persons-with-disabilities-in-swiss-international-cooperation/" </w:instrText>
      </w:r>
      <w:r w:rsidR="003E6967">
        <w:fldChar w:fldCharType="separate"/>
      </w:r>
      <w:r w:rsidRPr="00CB74F3">
        <w:rPr>
          <w:rStyle w:val="Hyperlink"/>
          <w:rFonts w:ascii="Verdana" w:hAnsi="Verdana"/>
          <w:lang w:val="en-US"/>
        </w:rPr>
        <w:t>Roadmap 2021-2023 for the inclusion of persons with disabilities in Swiss international cooperation</w:t>
      </w:r>
      <w:r w:rsidR="003E6967">
        <w:rPr>
          <w:rStyle w:val="Hyperlink"/>
          <w:rFonts w:ascii="Verdana" w:hAnsi="Verdana"/>
          <w:lang w:val="en-US"/>
        </w:rPr>
        <w:fldChar w:fldCharType="end"/>
      </w:r>
      <w:r w:rsidRPr="00CB74F3">
        <w:rPr>
          <w:rFonts w:ascii="Verdana" w:hAnsi="Verdana"/>
          <w:lang w:val="en-US"/>
        </w:rPr>
        <w:t xml:space="preserve">.  </w:t>
      </w:r>
    </w:p>
  </w:footnote>
  <w:footnote w:id="5">
    <w:p w14:paraId="73EFA7FD" w14:textId="50E7D14A" w:rsidR="006D7F14" w:rsidRPr="00CB74F3" w:rsidRDefault="006D7F14" w:rsidP="006D7F14">
      <w:pPr>
        <w:pStyle w:val="Funotentext"/>
        <w:rPr>
          <w:rStyle w:val="Hyperlink"/>
          <w:rFonts w:ascii="Verdana" w:hAnsi="Verdana"/>
          <w:lang w:val="en-US"/>
        </w:rPr>
      </w:pPr>
      <w:r w:rsidRPr="00CB74F3">
        <w:rPr>
          <w:rStyle w:val="Funotenzeichen"/>
          <w:rFonts w:ascii="Verdana" w:hAnsi="Verdana"/>
          <w:sz w:val="20"/>
        </w:rPr>
        <w:footnoteRef/>
      </w:r>
      <w:r w:rsidRPr="00CB74F3">
        <w:rPr>
          <w:rFonts w:ascii="Verdana" w:hAnsi="Verdana"/>
          <w:lang w:val="en-US"/>
        </w:rPr>
        <w:t xml:space="preserve"> SDDC. December 2021. </w:t>
      </w:r>
      <w:r w:rsidRPr="00CB74F3">
        <w:rPr>
          <w:rFonts w:ascii="Verdana" w:hAnsi="Verdana"/>
          <w:lang w:val="en-US"/>
        </w:rPr>
        <w:fldChar w:fldCharType="begin"/>
      </w:r>
      <w:r w:rsidRPr="00CB74F3">
        <w:rPr>
          <w:rFonts w:ascii="Verdana" w:hAnsi="Verdana"/>
          <w:lang w:val="en-US"/>
        </w:rPr>
        <w:instrText xml:space="preserve"> HYPERLINK "https://leave-no-one-behind.ch/wp-content/uploads/2021/12/211025-Factsheet-Disability-Marker-EN.pdf" </w:instrText>
      </w:r>
      <w:r w:rsidRPr="00CB74F3">
        <w:rPr>
          <w:rFonts w:ascii="Verdana" w:hAnsi="Verdana"/>
          <w:lang w:val="en-US"/>
        </w:rPr>
        <w:fldChar w:fldCharType="separate"/>
      </w:r>
      <w:r w:rsidRPr="00CB74F3">
        <w:rPr>
          <w:rStyle w:val="Hyperlink"/>
          <w:rFonts w:ascii="Verdana" w:hAnsi="Verdana"/>
          <w:lang w:val="en-US"/>
        </w:rPr>
        <w:t>Factsheet: OECD DAC Disability Policy Marker and its</w:t>
      </w:r>
    </w:p>
    <w:p w14:paraId="7BCD8848" w14:textId="3B73DCE9" w:rsidR="006D7F14" w:rsidRPr="00CB74F3" w:rsidRDefault="006D7F14" w:rsidP="006D7F14">
      <w:pPr>
        <w:pStyle w:val="Funotentext"/>
        <w:rPr>
          <w:rFonts w:ascii="Verdana" w:hAnsi="Verdana"/>
          <w:lang w:val="en-US"/>
        </w:rPr>
      </w:pPr>
      <w:r w:rsidRPr="00CB74F3">
        <w:rPr>
          <w:rStyle w:val="Hyperlink"/>
          <w:rFonts w:ascii="Verdana" w:hAnsi="Verdana"/>
          <w:lang w:val="en-US"/>
        </w:rPr>
        <w:t>application in Switzerland’s ODA reporting</w:t>
      </w:r>
      <w:r w:rsidRPr="00CB74F3">
        <w:rPr>
          <w:rFonts w:ascii="Verdana" w:hAnsi="Verdana"/>
          <w:lang w:val="en-US"/>
        </w:rPr>
        <w:fldChar w:fldCharType="end"/>
      </w:r>
    </w:p>
  </w:footnote>
  <w:footnote w:id="6">
    <w:p w14:paraId="458DD43B" w14:textId="231CBC49" w:rsidR="00F66C9F" w:rsidRPr="00CB74F3" w:rsidRDefault="00F66C9F" w:rsidP="009632D0">
      <w:pPr>
        <w:pStyle w:val="Funotentext"/>
        <w:rPr>
          <w:rFonts w:ascii="Verdana" w:hAnsi="Verdana"/>
          <w:lang w:val="en-US"/>
        </w:rPr>
      </w:pPr>
      <w:r w:rsidRPr="00CB74F3">
        <w:rPr>
          <w:rStyle w:val="Funotenzeichen"/>
          <w:rFonts w:ascii="Verdana" w:hAnsi="Verdana"/>
          <w:sz w:val="20"/>
        </w:rPr>
        <w:footnoteRef/>
      </w:r>
      <w:r w:rsidRPr="00CB74F3">
        <w:rPr>
          <w:rFonts w:ascii="Verdana" w:hAnsi="Verdana"/>
          <w:lang w:val="en-US"/>
        </w:rPr>
        <w:t xml:space="preserve"> Polly Meeks. September 2021. </w:t>
      </w:r>
      <w:r w:rsidR="003E6967">
        <w:fldChar w:fldCharType="begin"/>
      </w:r>
      <w:r w:rsidR="003E6967" w:rsidRPr="003E6967">
        <w:rPr>
          <w:lang w:val="en-US"/>
        </w:rPr>
        <w:instrText xml:space="preserve"> HYPERLINK </w:instrText>
      </w:r>
      <w:r w:rsidR="003E6967" w:rsidRPr="003E6967">
        <w:rPr>
          <w:lang w:val="en-US"/>
        </w:rPr>
        <w:instrText xml:space="preserve">"https://www.cbmswiss.ch/fileadmin/user_upload/Dokumente/Unsere_Arbeit/Politische_Arbeit/Events/cbm-fact-sheet-crpd-implementation-switzerland-focus-international_cooperation.pdf" </w:instrText>
      </w:r>
      <w:r w:rsidR="003E6967">
        <w:fldChar w:fldCharType="separate"/>
      </w:r>
      <w:r w:rsidRPr="00CB74F3">
        <w:rPr>
          <w:rStyle w:val="Hyperlink"/>
          <w:rFonts w:ascii="Verdana" w:hAnsi="Verdana"/>
          <w:lang w:val="en-US"/>
        </w:rPr>
        <w:t>Factsheet on CRPD implementation in SWITZERLAND, with a focus on disability inclusiveness of development and humanitarian aid</w:t>
      </w:r>
      <w:r w:rsidR="003E6967">
        <w:rPr>
          <w:rStyle w:val="Hyperlink"/>
          <w:rFonts w:ascii="Verdana" w:hAnsi="Verdana"/>
          <w:lang w:val="en-US"/>
        </w:rPr>
        <w:fldChar w:fldCharType="end"/>
      </w:r>
      <w:r w:rsidRPr="00CB74F3">
        <w:rPr>
          <w:rFonts w:ascii="Verdana" w:hAnsi="Verdana"/>
          <w:lang w:val="en-US"/>
        </w:rPr>
        <w:t>.</w:t>
      </w:r>
      <w:r w:rsidRPr="00CB74F3">
        <w:rPr>
          <w:rFonts w:ascii="Verdana" w:hAnsi="Verdana"/>
          <w:lang w:val="en-US"/>
        </w:rPr>
        <w:cr/>
      </w:r>
    </w:p>
  </w:footnote>
  <w:footnote w:id="7">
    <w:p w14:paraId="3F619034" w14:textId="0F20F473" w:rsidR="00F66C9F" w:rsidRPr="00997648" w:rsidRDefault="00F66C9F" w:rsidP="00A103B2">
      <w:pPr>
        <w:pStyle w:val="Funotentext"/>
        <w:rPr>
          <w:lang w:val="en-US"/>
        </w:rPr>
      </w:pPr>
      <w:r w:rsidRPr="00AD347F">
        <w:rPr>
          <w:rStyle w:val="Funotenzeichen"/>
          <w:rFonts w:ascii="Verdana" w:hAnsi="Verdana"/>
          <w:sz w:val="20"/>
        </w:rPr>
        <w:footnoteRef/>
      </w:r>
      <w:r w:rsidRPr="00AD347F">
        <w:rPr>
          <w:rFonts w:ascii="Verdana" w:hAnsi="Verdana"/>
          <w:lang w:val="en-US"/>
        </w:rPr>
        <w:t xml:space="preserve"> United Nations General Assembly A/75/186. July 2020. </w:t>
      </w:r>
      <w:r w:rsidR="003E6967">
        <w:fldChar w:fldCharType="begin"/>
      </w:r>
      <w:r w:rsidR="003E6967" w:rsidRPr="003E6967">
        <w:rPr>
          <w:lang w:val="en-US"/>
        </w:rPr>
        <w:instrText xml:space="preserve"> HYPERLINK "https://undocs.org/en/A/75/186" </w:instrText>
      </w:r>
      <w:r w:rsidR="003E6967">
        <w:fldChar w:fldCharType="separate"/>
      </w:r>
      <w:r w:rsidRPr="00AD347F">
        <w:rPr>
          <w:rStyle w:val="Hyperlink"/>
          <w:rFonts w:ascii="Verdana" w:hAnsi="Verdana"/>
          <w:lang w:val="en-US"/>
        </w:rPr>
        <w:t xml:space="preserve">Report of the Special Rapporteur on the rights of persons with disabilities, Catalina </w:t>
      </w:r>
      <w:proofErr w:type="spellStart"/>
      <w:r w:rsidRPr="00AD347F">
        <w:rPr>
          <w:rStyle w:val="Hyperlink"/>
          <w:rFonts w:ascii="Verdana" w:hAnsi="Verdana"/>
          <w:lang w:val="en-US"/>
        </w:rPr>
        <w:t>Devandas</w:t>
      </w:r>
      <w:proofErr w:type="spellEnd"/>
      <w:r w:rsidRPr="00AD347F">
        <w:rPr>
          <w:rStyle w:val="Hyperlink"/>
          <w:rFonts w:ascii="Verdana" w:hAnsi="Verdana"/>
          <w:lang w:val="en-US"/>
        </w:rPr>
        <w:t>-Aguilar</w:t>
      </w:r>
      <w:r w:rsidR="003E6967">
        <w:rPr>
          <w:rStyle w:val="Hyperlink"/>
          <w:rFonts w:ascii="Verdana" w:hAnsi="Verdana"/>
          <w:lang w:val="en-US"/>
        </w:rPr>
        <w:fldChar w:fldCharType="end"/>
      </w:r>
      <w:r w:rsidRPr="000D27C5">
        <w:rPr>
          <w:rFonts w:ascii="Verdana" w:hAnsi="Verdana"/>
          <w:lang w:val="en-US"/>
        </w:rPr>
        <w:t>.</w:t>
      </w:r>
    </w:p>
  </w:footnote>
  <w:footnote w:id="8">
    <w:p w14:paraId="44E5CFEF" w14:textId="021C15DB" w:rsidR="00F66C9F" w:rsidRPr="00AD347F" w:rsidRDefault="00F66C9F">
      <w:pPr>
        <w:pStyle w:val="Funotentext"/>
        <w:rPr>
          <w:rFonts w:ascii="Verdana" w:hAnsi="Verdana"/>
          <w:lang w:val="en-US"/>
        </w:rPr>
      </w:pPr>
      <w:r w:rsidRPr="00AD347F">
        <w:rPr>
          <w:rStyle w:val="Funotenzeichen"/>
          <w:rFonts w:ascii="Verdana" w:hAnsi="Verdana"/>
          <w:sz w:val="20"/>
        </w:rPr>
        <w:footnoteRef/>
      </w:r>
      <w:r w:rsidRPr="00AD347F">
        <w:rPr>
          <w:rFonts w:ascii="Verdana" w:hAnsi="Verdana"/>
          <w:lang w:val="en-US"/>
        </w:rPr>
        <w:t xml:space="preserve"> Swiss Confederation. June 2021. </w:t>
      </w:r>
      <w:r w:rsidR="003E6967">
        <w:fldChar w:fldCharType="begin"/>
      </w:r>
      <w:r w:rsidR="003E6967" w:rsidRPr="003E6967">
        <w:rPr>
          <w:lang w:val="en-US"/>
        </w:rPr>
        <w:instrText xml:space="preserve"> HYPERLINK "https://www.eda.admin.ch/agenda2030/en/home/strategie/strategie-nachhaltige-entwicklung.html" </w:instrText>
      </w:r>
      <w:r w:rsidR="003E6967">
        <w:fldChar w:fldCharType="separate"/>
      </w:r>
      <w:r w:rsidRPr="00AD347F">
        <w:rPr>
          <w:rStyle w:val="Hyperlink"/>
          <w:rFonts w:ascii="Verdana" w:hAnsi="Verdana"/>
          <w:lang w:val="en-US"/>
        </w:rPr>
        <w:t>Strategy on Sustainable Development 2030 and Action Plan 2021-2023</w:t>
      </w:r>
      <w:r w:rsidR="003E6967">
        <w:rPr>
          <w:rStyle w:val="Hyperlink"/>
          <w:rFonts w:ascii="Verdana" w:hAnsi="Verdana"/>
          <w:lang w:val="en-US"/>
        </w:rPr>
        <w:fldChar w:fldCharType="end"/>
      </w:r>
      <w:r w:rsidRPr="00AD347F">
        <w:rPr>
          <w:rFonts w:ascii="Verdana" w:hAnsi="Verdana"/>
          <w:lang w:val="en-US"/>
        </w:rPr>
        <w:t xml:space="preserve">. </w:t>
      </w:r>
    </w:p>
  </w:footnote>
  <w:footnote w:id="9">
    <w:p w14:paraId="0A8FCF09" w14:textId="7CD2495B" w:rsidR="00F66C9F" w:rsidRPr="0057093F" w:rsidRDefault="00F66C9F" w:rsidP="00E13984">
      <w:pPr>
        <w:pStyle w:val="Funotentext"/>
        <w:rPr>
          <w:rFonts w:ascii="Verdana" w:hAnsi="Verdana"/>
          <w:lang w:val="en-US"/>
        </w:rPr>
      </w:pPr>
      <w:r w:rsidRPr="0057093F">
        <w:rPr>
          <w:rStyle w:val="Funotenzeichen"/>
          <w:rFonts w:ascii="Verdana" w:hAnsi="Verdana"/>
          <w:sz w:val="20"/>
        </w:rPr>
        <w:footnoteRef/>
      </w:r>
      <w:r w:rsidRPr="0057093F">
        <w:rPr>
          <w:rFonts w:ascii="Verdana" w:hAnsi="Verdana"/>
          <w:lang w:val="en-US"/>
        </w:rPr>
        <w:t xml:space="preserve"> Federal Department of Foreign Affairs (FDFA) Switzerland. 2017. </w:t>
      </w:r>
      <w:r w:rsidR="003E6967">
        <w:fldChar w:fldCharType="begin"/>
      </w:r>
      <w:r w:rsidR="003E6967" w:rsidRPr="003E6967">
        <w:rPr>
          <w:lang w:val="en-US"/>
        </w:rPr>
        <w:instrText xml:space="preserve"> HYPERLINK "https://www.eda.admin.ch/dam/eda/en/documents/publications/Chancengleichheit/EDA-Strategie-Geschlechtergleichstellun</w:instrText>
      </w:r>
      <w:r w:rsidR="003E6967" w:rsidRPr="003E6967">
        <w:rPr>
          <w:lang w:val="en-US"/>
        </w:rPr>
        <w:instrText xml:space="preserve">g-Frauenrechte_EN.pdf" </w:instrText>
      </w:r>
      <w:r w:rsidR="003E6967">
        <w:fldChar w:fldCharType="separate"/>
      </w:r>
      <w:r w:rsidRPr="0057093F">
        <w:rPr>
          <w:rStyle w:val="Hyperlink"/>
          <w:rFonts w:ascii="Verdana" w:hAnsi="Verdana"/>
          <w:lang w:val="en-US"/>
        </w:rPr>
        <w:t>FDFA Strategy on Gender equality and Women’s rights</w:t>
      </w:r>
      <w:r w:rsidR="003E6967">
        <w:rPr>
          <w:rStyle w:val="Hyperlink"/>
          <w:rFonts w:ascii="Verdana" w:hAnsi="Verdana"/>
          <w:lang w:val="en-US"/>
        </w:rPr>
        <w:fldChar w:fldCharType="end"/>
      </w:r>
      <w:r w:rsidRPr="0057093F">
        <w:rPr>
          <w:rFonts w:ascii="Verdana" w:hAnsi="Verdana"/>
          <w:lang w:val="en-US"/>
        </w:rPr>
        <w:t xml:space="preserve">. </w:t>
      </w:r>
    </w:p>
  </w:footnote>
  <w:footnote w:id="10">
    <w:p w14:paraId="54CC8709" w14:textId="4BC31954" w:rsidR="00F66C9F" w:rsidRPr="0057093F" w:rsidRDefault="00F66C9F">
      <w:pPr>
        <w:pStyle w:val="Funotentext"/>
        <w:rPr>
          <w:rFonts w:ascii="Verdana" w:hAnsi="Verdana"/>
          <w:lang w:val="en-US"/>
        </w:rPr>
      </w:pPr>
      <w:r w:rsidRPr="0057093F">
        <w:rPr>
          <w:rStyle w:val="Funotenzeichen"/>
          <w:rFonts w:ascii="Verdana" w:hAnsi="Verdana"/>
          <w:sz w:val="20"/>
        </w:rPr>
        <w:footnoteRef/>
      </w:r>
      <w:r w:rsidRPr="0057093F">
        <w:rPr>
          <w:rFonts w:ascii="Verdana" w:hAnsi="Verdana"/>
          <w:lang w:val="en-US"/>
        </w:rPr>
        <w:t xml:space="preserve"> Swiss Confederation. 2021. </w:t>
      </w:r>
      <w:r w:rsidR="003E6967">
        <w:fldChar w:fldCharType="begin"/>
      </w:r>
      <w:r w:rsidR="003E6967" w:rsidRPr="003E6967">
        <w:rPr>
          <w:lang w:val="en-US"/>
        </w:rPr>
        <w:instrText xml:space="preserve"> HYPERLINK "https://www.eda.admin.ch/dam/deza/en/documents/publikationen/Diverses/Broschuere_Strategie_IZA_Web_EN.pdf" </w:instrText>
      </w:r>
      <w:r w:rsidR="003E6967">
        <w:fldChar w:fldCharType="separate"/>
      </w:r>
      <w:r w:rsidRPr="0057093F">
        <w:rPr>
          <w:rStyle w:val="Hyperlink"/>
          <w:rFonts w:ascii="Verdana" w:hAnsi="Verdana"/>
          <w:lang w:val="en-US"/>
        </w:rPr>
        <w:t>Switzerland’s International Cooperation Strategy 2021-2024</w:t>
      </w:r>
      <w:r w:rsidR="003E6967">
        <w:rPr>
          <w:rStyle w:val="Hyperlink"/>
          <w:rFonts w:ascii="Verdana" w:hAnsi="Verdana"/>
          <w:lang w:val="en-US"/>
        </w:rPr>
        <w:fldChar w:fldCharType="end"/>
      </w:r>
      <w:r w:rsidRPr="0057093F">
        <w:rPr>
          <w:rFonts w:ascii="Verdana" w:hAnsi="Verdana"/>
          <w:lang w:val="en-US"/>
        </w:rPr>
        <w:t xml:space="preserve">. </w:t>
      </w:r>
    </w:p>
  </w:footnote>
  <w:footnote w:id="11">
    <w:p w14:paraId="516AA628" w14:textId="0E556FE3" w:rsidR="00F66C9F" w:rsidRPr="00AD5FE7" w:rsidRDefault="00F66C9F">
      <w:pPr>
        <w:pStyle w:val="Funotentext"/>
        <w:rPr>
          <w:rFonts w:ascii="Verdana" w:hAnsi="Verdana"/>
          <w:lang w:val="en-US"/>
        </w:rPr>
      </w:pPr>
      <w:r w:rsidRPr="00AD5FE7">
        <w:rPr>
          <w:rStyle w:val="Funotenzeichen"/>
          <w:rFonts w:ascii="Verdana" w:hAnsi="Verdana"/>
          <w:sz w:val="20"/>
        </w:rPr>
        <w:footnoteRef/>
      </w:r>
      <w:r w:rsidRPr="00AD5FE7">
        <w:rPr>
          <w:rFonts w:ascii="Verdana" w:hAnsi="Verdana"/>
          <w:lang w:val="en-US"/>
        </w:rPr>
        <w:t xml:space="preserve"> Swiss Agency for Development and Cooperation. April 2020. </w:t>
      </w:r>
      <w:r w:rsidR="003E6967">
        <w:fldChar w:fldCharType="begin"/>
      </w:r>
      <w:r w:rsidR="003E6967" w:rsidRPr="003E6967">
        <w:rPr>
          <w:lang w:val="en-US"/>
        </w:rPr>
        <w:instrText xml:space="preserve"> HYPERLINK "https://www.shareweb.ch/site/Gender/Documents/Gendernet%20Toolbox/Methodic/Reference%20Indicators/sdc-guidance-results-indicators_EN.pdf" </w:instrText>
      </w:r>
      <w:r w:rsidR="003E6967">
        <w:fldChar w:fldCharType="separate"/>
      </w:r>
      <w:r w:rsidRPr="00AD5FE7">
        <w:rPr>
          <w:rStyle w:val="Hyperlink"/>
          <w:rFonts w:ascii="Verdana" w:hAnsi="Verdana"/>
          <w:lang w:val="en-US"/>
        </w:rPr>
        <w:t>SDC Guidance on Results Indicators</w:t>
      </w:r>
      <w:r w:rsidR="003E6967">
        <w:rPr>
          <w:rStyle w:val="Hyperlink"/>
          <w:rFonts w:ascii="Verdana" w:hAnsi="Verdana"/>
          <w:lang w:val="en-US"/>
        </w:rPr>
        <w:fldChar w:fldCharType="end"/>
      </w:r>
      <w:r w:rsidRPr="00AD5FE7">
        <w:rPr>
          <w:rFonts w:ascii="Verdana" w:hAnsi="Verdana"/>
          <w:lang w:val="en-US"/>
        </w:rPr>
        <w:t xml:space="preserve">. </w:t>
      </w:r>
    </w:p>
  </w:footnote>
  <w:footnote w:id="12">
    <w:p w14:paraId="319A8377" w14:textId="11E6FF2D" w:rsidR="00F66C9F" w:rsidRPr="009C025A" w:rsidRDefault="00F66C9F">
      <w:pPr>
        <w:pStyle w:val="Funotentext"/>
        <w:rPr>
          <w:rFonts w:ascii="Verdana" w:hAnsi="Verdana"/>
          <w:lang w:val="en-US"/>
        </w:rPr>
      </w:pPr>
      <w:r w:rsidRPr="009C025A">
        <w:rPr>
          <w:rStyle w:val="Funotenzeichen"/>
          <w:rFonts w:ascii="Verdana" w:hAnsi="Verdana"/>
          <w:sz w:val="20"/>
        </w:rPr>
        <w:footnoteRef/>
      </w:r>
      <w:r w:rsidRPr="009C025A">
        <w:rPr>
          <w:rFonts w:ascii="Verdana" w:hAnsi="Verdana"/>
          <w:lang w:val="en-US"/>
        </w:rPr>
        <w:t xml:space="preserve"> Swiss Federal Council. November 2020. </w:t>
      </w:r>
      <w:r w:rsidR="003E6967">
        <w:fldChar w:fldCharType="begin"/>
      </w:r>
      <w:r w:rsidR="003E6967" w:rsidRPr="003E6967">
        <w:rPr>
          <w:lang w:val="en-US"/>
        </w:rPr>
        <w:instrText xml:space="preserve"> HYPERLINK "https://www.ad</w:instrText>
      </w:r>
      <w:r w:rsidR="003E6967" w:rsidRPr="003E6967">
        <w:rPr>
          <w:lang w:val="en-US"/>
        </w:rPr>
        <w:instrText xml:space="preserve">min.ch/gov/en/start/documentation/media-releases.msg-id-80981.html" </w:instrText>
      </w:r>
      <w:r w:rsidR="003E6967">
        <w:fldChar w:fldCharType="separate"/>
      </w:r>
      <w:r w:rsidRPr="009C025A">
        <w:rPr>
          <w:rStyle w:val="Hyperlink"/>
          <w:rFonts w:ascii="Verdana" w:hAnsi="Verdana"/>
          <w:lang w:val="en-US"/>
        </w:rPr>
        <w:t>Digital Foreign Policy Strategy 2021–2024 (German only).</w:t>
      </w:r>
      <w:r w:rsidR="003E6967">
        <w:rPr>
          <w:rStyle w:val="Hyperlink"/>
          <w:rFonts w:ascii="Verdana" w:hAnsi="Verdana"/>
          <w:lang w:val="en-US"/>
        </w:rPr>
        <w:fldChar w:fldCharType="end"/>
      </w:r>
      <w:r w:rsidRPr="009C025A">
        <w:rPr>
          <w:rFonts w:ascii="Verdana" w:hAnsi="Verdana"/>
          <w:lang w:val="en-US"/>
        </w:rPr>
        <w:t xml:space="preserve"> </w:t>
      </w:r>
    </w:p>
  </w:footnote>
  <w:footnote w:id="13">
    <w:p w14:paraId="5FBFDE8F" w14:textId="789824A4" w:rsidR="00F66C9F" w:rsidRPr="00527C85" w:rsidRDefault="00F66C9F">
      <w:pPr>
        <w:pStyle w:val="Funotentext"/>
        <w:rPr>
          <w:rFonts w:ascii="Verdana" w:hAnsi="Verdana"/>
          <w:lang w:val="en-US"/>
        </w:rPr>
      </w:pPr>
      <w:r w:rsidRPr="009C025A">
        <w:rPr>
          <w:rStyle w:val="Funotenzeichen"/>
          <w:rFonts w:ascii="Verdana" w:hAnsi="Verdana"/>
          <w:sz w:val="20"/>
        </w:rPr>
        <w:footnoteRef/>
      </w:r>
      <w:r w:rsidRPr="009C025A">
        <w:rPr>
          <w:rFonts w:ascii="Verdana" w:hAnsi="Verdana"/>
          <w:lang w:val="en-US"/>
        </w:rPr>
        <w:t xml:space="preserve"> Swiss Confederation. 2021. </w:t>
      </w:r>
      <w:r w:rsidR="003E6967">
        <w:fldChar w:fldCharType="begin"/>
      </w:r>
      <w:r w:rsidR="003E6967" w:rsidRPr="003E6967">
        <w:rPr>
          <w:lang w:val="en-US"/>
        </w:rPr>
        <w:instrText xml:space="preserve"> HYPERLINK "https://www.eda.admin.ch/dam/deza/en/documents/publikationen/Diverses/Broschuere_Strat</w:instrText>
      </w:r>
      <w:r w:rsidR="003E6967" w:rsidRPr="003E6967">
        <w:rPr>
          <w:lang w:val="en-US"/>
        </w:rPr>
        <w:instrText xml:space="preserve">egie_IZA_Web_EN.pdf" </w:instrText>
      </w:r>
      <w:r w:rsidR="003E6967">
        <w:fldChar w:fldCharType="separate"/>
      </w:r>
      <w:r w:rsidRPr="009C025A">
        <w:rPr>
          <w:rStyle w:val="Hyperlink"/>
          <w:rFonts w:ascii="Verdana" w:hAnsi="Verdana"/>
          <w:lang w:val="en-US"/>
        </w:rPr>
        <w:t>Switzerland’s International Cooperation Strategy 2021-2024.</w:t>
      </w:r>
      <w:r w:rsidR="003E6967">
        <w:rPr>
          <w:rStyle w:val="Hyperlink"/>
          <w:rFonts w:ascii="Verdana" w:hAnsi="Verdana"/>
          <w:lang w:val="en-US"/>
        </w:rPr>
        <w:fldChar w:fldCharType="end"/>
      </w:r>
    </w:p>
  </w:footnote>
  <w:footnote w:id="14">
    <w:p w14:paraId="55544C8C" w14:textId="3E06A1E9" w:rsidR="009B3368" w:rsidRPr="00FA60D4" w:rsidRDefault="009B3368" w:rsidP="009B3368">
      <w:pPr>
        <w:pStyle w:val="Funotentext"/>
        <w:rPr>
          <w:rFonts w:ascii="Verdana" w:hAnsi="Verdana"/>
          <w:lang w:val="en-US"/>
        </w:rPr>
      </w:pPr>
      <w:r w:rsidRPr="00FA60D4">
        <w:rPr>
          <w:rStyle w:val="Funotenzeichen"/>
          <w:rFonts w:ascii="Verdana" w:hAnsi="Verdana"/>
          <w:sz w:val="20"/>
        </w:rPr>
        <w:footnoteRef/>
      </w:r>
      <w:r w:rsidRPr="00FA60D4">
        <w:rPr>
          <w:rFonts w:ascii="Verdana" w:hAnsi="Verdana"/>
          <w:lang w:val="en-US"/>
        </w:rPr>
        <w:t xml:space="preserve"> SDDC. December 2021. </w:t>
      </w:r>
      <w:r w:rsidR="003E6967">
        <w:fldChar w:fldCharType="begin"/>
      </w:r>
      <w:r w:rsidR="003E6967" w:rsidRPr="003E6967">
        <w:rPr>
          <w:lang w:val="en-US"/>
        </w:rPr>
        <w:instrText xml:space="preserve"> HYPERLINK "https://leave-no-one-behind.ch/wp-content/uploads/2021/12/211025-Factsheet-Disability-Marker-EN.pdf" </w:instrText>
      </w:r>
      <w:r w:rsidR="003E6967">
        <w:fldChar w:fldCharType="separate"/>
      </w:r>
      <w:r w:rsidRPr="00FA60D4">
        <w:rPr>
          <w:rStyle w:val="Hyperlink"/>
          <w:rFonts w:ascii="Verdana" w:hAnsi="Verdana"/>
          <w:lang w:val="en-US"/>
        </w:rPr>
        <w:t>Factsheet: OECD DAC Disability Policy Marker and its application in Switzerland’s ODA reporting</w:t>
      </w:r>
      <w:r w:rsidR="003E6967">
        <w:rPr>
          <w:rStyle w:val="Hyperlink"/>
          <w:rFonts w:ascii="Verdana" w:hAnsi="Verdana"/>
          <w:lang w:val="en-US"/>
        </w:rPr>
        <w:fldChar w:fldCharType="end"/>
      </w:r>
    </w:p>
  </w:footnote>
  <w:footnote w:id="15">
    <w:p w14:paraId="5236D457" w14:textId="4DE5B330" w:rsidR="00F66C9F" w:rsidRPr="006E7F86" w:rsidRDefault="00F66C9F">
      <w:pPr>
        <w:pStyle w:val="Funotentext"/>
        <w:rPr>
          <w:rFonts w:ascii="Verdana" w:hAnsi="Verdana"/>
          <w:lang w:val="en-US"/>
        </w:rPr>
      </w:pPr>
      <w:r w:rsidRPr="006E7F86">
        <w:rPr>
          <w:rStyle w:val="Funotenzeichen"/>
          <w:rFonts w:ascii="Verdana" w:hAnsi="Verdana"/>
          <w:sz w:val="20"/>
        </w:rPr>
        <w:footnoteRef/>
      </w:r>
      <w:r w:rsidRPr="006E7F86">
        <w:rPr>
          <w:rFonts w:ascii="Verdana" w:hAnsi="Verdana"/>
          <w:lang w:val="en-US"/>
        </w:rPr>
        <w:t xml:space="preserve"> For more information on the SDDC’s work and recommendations, please visit </w:t>
      </w:r>
      <w:r w:rsidR="003E6967">
        <w:fldChar w:fldCharType="begin"/>
      </w:r>
      <w:r w:rsidR="003E6967" w:rsidRPr="003E6967">
        <w:rPr>
          <w:lang w:val="en-US"/>
        </w:rPr>
        <w:instrText xml:space="preserve"> HYPERLINK "http://www.leave-no-one-behind.ch" </w:instrText>
      </w:r>
      <w:r w:rsidR="003E6967">
        <w:fldChar w:fldCharType="separate"/>
      </w:r>
      <w:r w:rsidRPr="006E7F86">
        <w:rPr>
          <w:rStyle w:val="Hyperlink"/>
          <w:rFonts w:ascii="Verdana" w:hAnsi="Verdana"/>
          <w:lang w:val="en-US"/>
        </w:rPr>
        <w:t>www.leave-no-one-behind.ch</w:t>
      </w:r>
      <w:r w:rsidR="003E6967">
        <w:rPr>
          <w:rStyle w:val="Hyperlink"/>
          <w:rFonts w:ascii="Verdana" w:hAnsi="Verdana"/>
          <w:lang w:val="en-US"/>
        </w:rPr>
        <w:fldChar w:fldCharType="end"/>
      </w:r>
      <w:r w:rsidRPr="006E7F86">
        <w:rPr>
          <w:rFonts w:ascii="Verdana" w:hAnsi="Verdana"/>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3DF9"/>
    <w:multiLevelType w:val="hybridMultilevel"/>
    <w:tmpl w:val="74508E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271484B"/>
    <w:multiLevelType w:val="hybridMultilevel"/>
    <w:tmpl w:val="AE64C6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30D40A9"/>
    <w:multiLevelType w:val="hybridMultilevel"/>
    <w:tmpl w:val="59F699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42E1AFE"/>
    <w:multiLevelType w:val="hybridMultilevel"/>
    <w:tmpl w:val="99D87CF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7FD282F"/>
    <w:multiLevelType w:val="hybridMultilevel"/>
    <w:tmpl w:val="0BD07D0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12684895"/>
    <w:multiLevelType w:val="hybridMultilevel"/>
    <w:tmpl w:val="17E0692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43E3805"/>
    <w:multiLevelType w:val="hybridMultilevel"/>
    <w:tmpl w:val="CF5473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9A919CF"/>
    <w:multiLevelType w:val="hybridMultilevel"/>
    <w:tmpl w:val="891EBB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CB92DEB"/>
    <w:multiLevelType w:val="hybridMultilevel"/>
    <w:tmpl w:val="AD4C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92AE4"/>
    <w:multiLevelType w:val="hybridMultilevel"/>
    <w:tmpl w:val="D14255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D97A5E"/>
    <w:multiLevelType w:val="hybridMultilevel"/>
    <w:tmpl w:val="587CE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5D6336"/>
    <w:multiLevelType w:val="hybridMultilevel"/>
    <w:tmpl w:val="D5D87B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78B0484"/>
    <w:multiLevelType w:val="hybridMultilevel"/>
    <w:tmpl w:val="BC56D8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C028C6"/>
    <w:multiLevelType w:val="hybridMultilevel"/>
    <w:tmpl w:val="F1D2B3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7340A3"/>
    <w:multiLevelType w:val="hybridMultilevel"/>
    <w:tmpl w:val="97BA46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550727A1"/>
    <w:multiLevelType w:val="hybridMultilevel"/>
    <w:tmpl w:val="9D22AE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5A3C67D8"/>
    <w:multiLevelType w:val="hybridMultilevel"/>
    <w:tmpl w:val="0C3CA5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76259DF"/>
    <w:multiLevelType w:val="hybridMultilevel"/>
    <w:tmpl w:val="00E6C23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6DDC6FC1"/>
    <w:multiLevelType w:val="hybridMultilevel"/>
    <w:tmpl w:val="61B285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70220844"/>
    <w:multiLevelType w:val="hybridMultilevel"/>
    <w:tmpl w:val="C5469EF8"/>
    <w:lvl w:ilvl="0" w:tplc="F3801646">
      <w:start w:val="3"/>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5A01D2"/>
    <w:multiLevelType w:val="hybridMultilevel"/>
    <w:tmpl w:val="84C047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78467499"/>
    <w:multiLevelType w:val="hybridMultilevel"/>
    <w:tmpl w:val="29305D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C8960C8"/>
    <w:multiLevelType w:val="hybridMultilevel"/>
    <w:tmpl w:val="3CDC4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2"/>
  </w:num>
  <w:num w:numId="5">
    <w:abstractNumId w:val="5"/>
  </w:num>
  <w:num w:numId="6">
    <w:abstractNumId w:val="17"/>
  </w:num>
  <w:num w:numId="7">
    <w:abstractNumId w:val="18"/>
  </w:num>
  <w:num w:numId="8">
    <w:abstractNumId w:val="9"/>
  </w:num>
  <w:num w:numId="9">
    <w:abstractNumId w:val="16"/>
  </w:num>
  <w:num w:numId="10">
    <w:abstractNumId w:val="19"/>
  </w:num>
  <w:num w:numId="11">
    <w:abstractNumId w:val="3"/>
  </w:num>
  <w:num w:numId="12">
    <w:abstractNumId w:val="22"/>
  </w:num>
  <w:num w:numId="13">
    <w:abstractNumId w:val="20"/>
  </w:num>
  <w:num w:numId="14">
    <w:abstractNumId w:val="1"/>
  </w:num>
  <w:num w:numId="15">
    <w:abstractNumId w:val="12"/>
  </w:num>
  <w:num w:numId="16">
    <w:abstractNumId w:val="14"/>
  </w:num>
  <w:num w:numId="17">
    <w:abstractNumId w:val="0"/>
  </w:num>
  <w:num w:numId="18">
    <w:abstractNumId w:val="7"/>
  </w:num>
  <w:num w:numId="19">
    <w:abstractNumId w:val="6"/>
  </w:num>
  <w:num w:numId="20">
    <w:abstractNumId w:val="15"/>
  </w:num>
  <w:num w:numId="21">
    <w:abstractNumId w:val="10"/>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NLqLIRZFF7cDb8nSgtJrqDZedthQVJuVjtomJN2pOozxZIQSgOHNhI2gCMLHIS/qURfGMoZwfNNEYY3SiQOQ==" w:salt="lcIbdNyeCu+P6n/21Q6YXw=="/>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CA"/>
    <w:rsid w:val="000020C5"/>
    <w:rsid w:val="0000537B"/>
    <w:rsid w:val="00033694"/>
    <w:rsid w:val="00036436"/>
    <w:rsid w:val="000442FB"/>
    <w:rsid w:val="00055B14"/>
    <w:rsid w:val="00061149"/>
    <w:rsid w:val="000665B3"/>
    <w:rsid w:val="0006786F"/>
    <w:rsid w:val="0007088E"/>
    <w:rsid w:val="00074CA8"/>
    <w:rsid w:val="000778A0"/>
    <w:rsid w:val="00077C22"/>
    <w:rsid w:val="00093BB5"/>
    <w:rsid w:val="000B0312"/>
    <w:rsid w:val="000B3A04"/>
    <w:rsid w:val="000C04EB"/>
    <w:rsid w:val="000D27C5"/>
    <w:rsid w:val="000D3416"/>
    <w:rsid w:val="000D3F75"/>
    <w:rsid w:val="000D4523"/>
    <w:rsid w:val="000F64F9"/>
    <w:rsid w:val="0010272A"/>
    <w:rsid w:val="0011365F"/>
    <w:rsid w:val="001177D7"/>
    <w:rsid w:val="00120E8B"/>
    <w:rsid w:val="00127FF5"/>
    <w:rsid w:val="00135328"/>
    <w:rsid w:val="0014098B"/>
    <w:rsid w:val="0015173B"/>
    <w:rsid w:val="00160BCF"/>
    <w:rsid w:val="00161F5E"/>
    <w:rsid w:val="00164983"/>
    <w:rsid w:val="0017149F"/>
    <w:rsid w:val="0017455B"/>
    <w:rsid w:val="0017786A"/>
    <w:rsid w:val="00190116"/>
    <w:rsid w:val="00191E6D"/>
    <w:rsid w:val="001B0A65"/>
    <w:rsid w:val="001B151F"/>
    <w:rsid w:val="001B18D6"/>
    <w:rsid w:val="001C5C90"/>
    <w:rsid w:val="001D0D44"/>
    <w:rsid w:val="001D1FC2"/>
    <w:rsid w:val="001D353A"/>
    <w:rsid w:val="001F48F8"/>
    <w:rsid w:val="001F7EA5"/>
    <w:rsid w:val="00202ACD"/>
    <w:rsid w:val="0020590A"/>
    <w:rsid w:val="00205E14"/>
    <w:rsid w:val="002110F8"/>
    <w:rsid w:val="002135DE"/>
    <w:rsid w:val="0021478B"/>
    <w:rsid w:val="00216FFD"/>
    <w:rsid w:val="00223389"/>
    <w:rsid w:val="00224621"/>
    <w:rsid w:val="002279D4"/>
    <w:rsid w:val="0023055F"/>
    <w:rsid w:val="00232AE0"/>
    <w:rsid w:val="00237314"/>
    <w:rsid w:val="00240545"/>
    <w:rsid w:val="00240C75"/>
    <w:rsid w:val="002472DE"/>
    <w:rsid w:val="002503CA"/>
    <w:rsid w:val="0025412D"/>
    <w:rsid w:val="002646E5"/>
    <w:rsid w:val="002674A6"/>
    <w:rsid w:val="00270406"/>
    <w:rsid w:val="002710CC"/>
    <w:rsid w:val="00275041"/>
    <w:rsid w:val="002751FE"/>
    <w:rsid w:val="002779A2"/>
    <w:rsid w:val="0029723D"/>
    <w:rsid w:val="002A3111"/>
    <w:rsid w:val="002A3521"/>
    <w:rsid w:val="002A44C9"/>
    <w:rsid w:val="002A4D8B"/>
    <w:rsid w:val="002A7F14"/>
    <w:rsid w:val="002B1D8A"/>
    <w:rsid w:val="002B1D9E"/>
    <w:rsid w:val="002C640A"/>
    <w:rsid w:val="002D2B62"/>
    <w:rsid w:val="002D48E9"/>
    <w:rsid w:val="002E06C3"/>
    <w:rsid w:val="002E29E7"/>
    <w:rsid w:val="002E3048"/>
    <w:rsid w:val="002F3E1E"/>
    <w:rsid w:val="00302CD6"/>
    <w:rsid w:val="00307E22"/>
    <w:rsid w:val="00340B56"/>
    <w:rsid w:val="00344AF2"/>
    <w:rsid w:val="0035383D"/>
    <w:rsid w:val="00353CF8"/>
    <w:rsid w:val="00355061"/>
    <w:rsid w:val="00355AC9"/>
    <w:rsid w:val="00355F8E"/>
    <w:rsid w:val="0035622C"/>
    <w:rsid w:val="003650E9"/>
    <w:rsid w:val="0036626F"/>
    <w:rsid w:val="00370272"/>
    <w:rsid w:val="003707ED"/>
    <w:rsid w:val="00372180"/>
    <w:rsid w:val="00374EC4"/>
    <w:rsid w:val="00382CEA"/>
    <w:rsid w:val="003A4EC5"/>
    <w:rsid w:val="003A7DD7"/>
    <w:rsid w:val="003B5190"/>
    <w:rsid w:val="003C2E49"/>
    <w:rsid w:val="003C3C81"/>
    <w:rsid w:val="003C6B54"/>
    <w:rsid w:val="003E19B3"/>
    <w:rsid w:val="003E5320"/>
    <w:rsid w:val="003E6967"/>
    <w:rsid w:val="003E6CF0"/>
    <w:rsid w:val="003E75AD"/>
    <w:rsid w:val="0040098C"/>
    <w:rsid w:val="004049EE"/>
    <w:rsid w:val="004063A4"/>
    <w:rsid w:val="00411A96"/>
    <w:rsid w:val="00413726"/>
    <w:rsid w:val="00417BFB"/>
    <w:rsid w:val="00427C84"/>
    <w:rsid w:val="004318E0"/>
    <w:rsid w:val="00433F9A"/>
    <w:rsid w:val="004344C4"/>
    <w:rsid w:val="00436B7D"/>
    <w:rsid w:val="00442262"/>
    <w:rsid w:val="00445C5E"/>
    <w:rsid w:val="00453283"/>
    <w:rsid w:val="00455C97"/>
    <w:rsid w:val="00460AE3"/>
    <w:rsid w:val="0047137D"/>
    <w:rsid w:val="00471ECB"/>
    <w:rsid w:val="004745E1"/>
    <w:rsid w:val="0048240F"/>
    <w:rsid w:val="00495DCA"/>
    <w:rsid w:val="004A6CEB"/>
    <w:rsid w:val="004A7E2E"/>
    <w:rsid w:val="004B11CE"/>
    <w:rsid w:val="004B6C16"/>
    <w:rsid w:val="004B7ED2"/>
    <w:rsid w:val="004C4149"/>
    <w:rsid w:val="004E3C1E"/>
    <w:rsid w:val="004E6595"/>
    <w:rsid w:val="00505835"/>
    <w:rsid w:val="0051463F"/>
    <w:rsid w:val="00515563"/>
    <w:rsid w:val="00517558"/>
    <w:rsid w:val="0052151B"/>
    <w:rsid w:val="0052274E"/>
    <w:rsid w:val="00527C85"/>
    <w:rsid w:val="00527D85"/>
    <w:rsid w:val="0055446C"/>
    <w:rsid w:val="00555E8F"/>
    <w:rsid w:val="0056043F"/>
    <w:rsid w:val="005610F8"/>
    <w:rsid w:val="00562039"/>
    <w:rsid w:val="005702EB"/>
    <w:rsid w:val="00570831"/>
    <w:rsid w:val="0057093F"/>
    <w:rsid w:val="00576639"/>
    <w:rsid w:val="005823A8"/>
    <w:rsid w:val="00586C2D"/>
    <w:rsid w:val="0058721C"/>
    <w:rsid w:val="00597661"/>
    <w:rsid w:val="005B0EE4"/>
    <w:rsid w:val="005B7EF5"/>
    <w:rsid w:val="005C48AC"/>
    <w:rsid w:val="005D106F"/>
    <w:rsid w:val="005E68D6"/>
    <w:rsid w:val="005E7F8A"/>
    <w:rsid w:val="005F30AB"/>
    <w:rsid w:val="00604375"/>
    <w:rsid w:val="00606B60"/>
    <w:rsid w:val="006129E4"/>
    <w:rsid w:val="006153F6"/>
    <w:rsid w:val="00622BA5"/>
    <w:rsid w:val="006239F9"/>
    <w:rsid w:val="0062431A"/>
    <w:rsid w:val="00626F58"/>
    <w:rsid w:val="00631DE9"/>
    <w:rsid w:val="00632A2F"/>
    <w:rsid w:val="00633BA8"/>
    <w:rsid w:val="00653466"/>
    <w:rsid w:val="00654CAC"/>
    <w:rsid w:val="006612BA"/>
    <w:rsid w:val="006672A0"/>
    <w:rsid w:val="00682376"/>
    <w:rsid w:val="006845EB"/>
    <w:rsid w:val="006A0511"/>
    <w:rsid w:val="006A6C4D"/>
    <w:rsid w:val="006B0041"/>
    <w:rsid w:val="006B0926"/>
    <w:rsid w:val="006C3686"/>
    <w:rsid w:val="006C36DB"/>
    <w:rsid w:val="006C3893"/>
    <w:rsid w:val="006C3F25"/>
    <w:rsid w:val="006C4AD5"/>
    <w:rsid w:val="006C4E78"/>
    <w:rsid w:val="006C722D"/>
    <w:rsid w:val="006D29D4"/>
    <w:rsid w:val="006D7F14"/>
    <w:rsid w:val="006E676E"/>
    <w:rsid w:val="006E7F86"/>
    <w:rsid w:val="006F5DE8"/>
    <w:rsid w:val="007018A4"/>
    <w:rsid w:val="00710B61"/>
    <w:rsid w:val="00710DDC"/>
    <w:rsid w:val="0071432F"/>
    <w:rsid w:val="007159BC"/>
    <w:rsid w:val="0071682A"/>
    <w:rsid w:val="00720181"/>
    <w:rsid w:val="007310F0"/>
    <w:rsid w:val="0073364A"/>
    <w:rsid w:val="00737531"/>
    <w:rsid w:val="007376BC"/>
    <w:rsid w:val="00743090"/>
    <w:rsid w:val="00752B9F"/>
    <w:rsid w:val="00753794"/>
    <w:rsid w:val="007828A9"/>
    <w:rsid w:val="00783638"/>
    <w:rsid w:val="00784202"/>
    <w:rsid w:val="007871C8"/>
    <w:rsid w:val="00797ABE"/>
    <w:rsid w:val="007A231A"/>
    <w:rsid w:val="007A47BB"/>
    <w:rsid w:val="007A7D5F"/>
    <w:rsid w:val="007B01D1"/>
    <w:rsid w:val="007D4F14"/>
    <w:rsid w:val="007D7CF2"/>
    <w:rsid w:val="007E03CF"/>
    <w:rsid w:val="007F09F8"/>
    <w:rsid w:val="00804E6B"/>
    <w:rsid w:val="0080557E"/>
    <w:rsid w:val="00807320"/>
    <w:rsid w:val="008075E5"/>
    <w:rsid w:val="008115FF"/>
    <w:rsid w:val="008149F4"/>
    <w:rsid w:val="00824A4E"/>
    <w:rsid w:val="00825213"/>
    <w:rsid w:val="00830B33"/>
    <w:rsid w:val="008322A3"/>
    <w:rsid w:val="00835182"/>
    <w:rsid w:val="00844331"/>
    <w:rsid w:val="0084622F"/>
    <w:rsid w:val="00866330"/>
    <w:rsid w:val="00872527"/>
    <w:rsid w:val="0088036F"/>
    <w:rsid w:val="00884EE4"/>
    <w:rsid w:val="00886143"/>
    <w:rsid w:val="00896F1B"/>
    <w:rsid w:val="008A48E8"/>
    <w:rsid w:val="008B62AA"/>
    <w:rsid w:val="008B6A0C"/>
    <w:rsid w:val="008C07FD"/>
    <w:rsid w:val="008C0A1F"/>
    <w:rsid w:val="008C533B"/>
    <w:rsid w:val="008D6BEF"/>
    <w:rsid w:val="008E0AA2"/>
    <w:rsid w:val="008F3EF9"/>
    <w:rsid w:val="00912A07"/>
    <w:rsid w:val="00915CE1"/>
    <w:rsid w:val="00920BF7"/>
    <w:rsid w:val="00923F9B"/>
    <w:rsid w:val="009416E4"/>
    <w:rsid w:val="0094365D"/>
    <w:rsid w:val="00946751"/>
    <w:rsid w:val="00952430"/>
    <w:rsid w:val="00952B5B"/>
    <w:rsid w:val="009559AF"/>
    <w:rsid w:val="009632D0"/>
    <w:rsid w:val="00972374"/>
    <w:rsid w:val="00975131"/>
    <w:rsid w:val="009820D6"/>
    <w:rsid w:val="0098762D"/>
    <w:rsid w:val="00997648"/>
    <w:rsid w:val="009A4122"/>
    <w:rsid w:val="009B3368"/>
    <w:rsid w:val="009B3864"/>
    <w:rsid w:val="009C025A"/>
    <w:rsid w:val="009C06C3"/>
    <w:rsid w:val="009D0501"/>
    <w:rsid w:val="009D3245"/>
    <w:rsid w:val="009E36CC"/>
    <w:rsid w:val="009F1639"/>
    <w:rsid w:val="00A05DC8"/>
    <w:rsid w:val="00A103B2"/>
    <w:rsid w:val="00A130A1"/>
    <w:rsid w:val="00A1391F"/>
    <w:rsid w:val="00A15C95"/>
    <w:rsid w:val="00A16491"/>
    <w:rsid w:val="00A25073"/>
    <w:rsid w:val="00A40DBC"/>
    <w:rsid w:val="00A43DBB"/>
    <w:rsid w:val="00A46A61"/>
    <w:rsid w:val="00A56074"/>
    <w:rsid w:val="00A63B64"/>
    <w:rsid w:val="00A675B4"/>
    <w:rsid w:val="00A70607"/>
    <w:rsid w:val="00A73F2D"/>
    <w:rsid w:val="00A7668F"/>
    <w:rsid w:val="00AB0D36"/>
    <w:rsid w:val="00AB4E6A"/>
    <w:rsid w:val="00AB774D"/>
    <w:rsid w:val="00AD347F"/>
    <w:rsid w:val="00AD5FE7"/>
    <w:rsid w:val="00AD6A63"/>
    <w:rsid w:val="00AF507E"/>
    <w:rsid w:val="00AF6C22"/>
    <w:rsid w:val="00B0075E"/>
    <w:rsid w:val="00B0237C"/>
    <w:rsid w:val="00B10E40"/>
    <w:rsid w:val="00B15FF4"/>
    <w:rsid w:val="00B24141"/>
    <w:rsid w:val="00B33E03"/>
    <w:rsid w:val="00B35F19"/>
    <w:rsid w:val="00B36195"/>
    <w:rsid w:val="00B41E95"/>
    <w:rsid w:val="00B45638"/>
    <w:rsid w:val="00B550CD"/>
    <w:rsid w:val="00B74B04"/>
    <w:rsid w:val="00B94D99"/>
    <w:rsid w:val="00BA14AF"/>
    <w:rsid w:val="00BB253F"/>
    <w:rsid w:val="00BB25C4"/>
    <w:rsid w:val="00BC372A"/>
    <w:rsid w:val="00BC58BE"/>
    <w:rsid w:val="00BD1191"/>
    <w:rsid w:val="00BD7240"/>
    <w:rsid w:val="00BF71C6"/>
    <w:rsid w:val="00C04124"/>
    <w:rsid w:val="00C04807"/>
    <w:rsid w:val="00C06F02"/>
    <w:rsid w:val="00C13E96"/>
    <w:rsid w:val="00C148FC"/>
    <w:rsid w:val="00C4425F"/>
    <w:rsid w:val="00C4797D"/>
    <w:rsid w:val="00C50B26"/>
    <w:rsid w:val="00C513D9"/>
    <w:rsid w:val="00C541DD"/>
    <w:rsid w:val="00C570AA"/>
    <w:rsid w:val="00C76593"/>
    <w:rsid w:val="00C83172"/>
    <w:rsid w:val="00C86814"/>
    <w:rsid w:val="00C93486"/>
    <w:rsid w:val="00C935EE"/>
    <w:rsid w:val="00C97DA4"/>
    <w:rsid w:val="00CA2D10"/>
    <w:rsid w:val="00CA592A"/>
    <w:rsid w:val="00CB6D27"/>
    <w:rsid w:val="00CB74F3"/>
    <w:rsid w:val="00CD2901"/>
    <w:rsid w:val="00CD3555"/>
    <w:rsid w:val="00CD5718"/>
    <w:rsid w:val="00CD6711"/>
    <w:rsid w:val="00CE40DA"/>
    <w:rsid w:val="00D00D33"/>
    <w:rsid w:val="00D03550"/>
    <w:rsid w:val="00D04AA8"/>
    <w:rsid w:val="00D05D89"/>
    <w:rsid w:val="00D20856"/>
    <w:rsid w:val="00D2114A"/>
    <w:rsid w:val="00D25940"/>
    <w:rsid w:val="00D35B48"/>
    <w:rsid w:val="00D449D4"/>
    <w:rsid w:val="00D47FDC"/>
    <w:rsid w:val="00D50F1D"/>
    <w:rsid w:val="00D534F6"/>
    <w:rsid w:val="00D6228C"/>
    <w:rsid w:val="00D74EB0"/>
    <w:rsid w:val="00D801EB"/>
    <w:rsid w:val="00D81D87"/>
    <w:rsid w:val="00D82175"/>
    <w:rsid w:val="00D842D9"/>
    <w:rsid w:val="00DA2D3E"/>
    <w:rsid w:val="00DA2EB3"/>
    <w:rsid w:val="00DA79A0"/>
    <w:rsid w:val="00DB6B32"/>
    <w:rsid w:val="00DD6BD1"/>
    <w:rsid w:val="00DD7840"/>
    <w:rsid w:val="00DE3811"/>
    <w:rsid w:val="00DF7C24"/>
    <w:rsid w:val="00E13984"/>
    <w:rsid w:val="00E1402C"/>
    <w:rsid w:val="00E14613"/>
    <w:rsid w:val="00E160A0"/>
    <w:rsid w:val="00E211CD"/>
    <w:rsid w:val="00E3728F"/>
    <w:rsid w:val="00E425F9"/>
    <w:rsid w:val="00E5041B"/>
    <w:rsid w:val="00E50C63"/>
    <w:rsid w:val="00E65234"/>
    <w:rsid w:val="00E768D1"/>
    <w:rsid w:val="00E844C6"/>
    <w:rsid w:val="00E90952"/>
    <w:rsid w:val="00E94737"/>
    <w:rsid w:val="00E95714"/>
    <w:rsid w:val="00E96F75"/>
    <w:rsid w:val="00EB4712"/>
    <w:rsid w:val="00EB67A1"/>
    <w:rsid w:val="00EC22B3"/>
    <w:rsid w:val="00EC3528"/>
    <w:rsid w:val="00EC3CE2"/>
    <w:rsid w:val="00EE011D"/>
    <w:rsid w:val="00EE182B"/>
    <w:rsid w:val="00EE54C9"/>
    <w:rsid w:val="00EE743F"/>
    <w:rsid w:val="00EF329C"/>
    <w:rsid w:val="00F003C7"/>
    <w:rsid w:val="00F04049"/>
    <w:rsid w:val="00F11E23"/>
    <w:rsid w:val="00F17AD8"/>
    <w:rsid w:val="00F304F1"/>
    <w:rsid w:val="00F331E4"/>
    <w:rsid w:val="00F336CE"/>
    <w:rsid w:val="00F523A5"/>
    <w:rsid w:val="00F57C1E"/>
    <w:rsid w:val="00F64E47"/>
    <w:rsid w:val="00F66C9F"/>
    <w:rsid w:val="00F7257D"/>
    <w:rsid w:val="00F82FD6"/>
    <w:rsid w:val="00F87711"/>
    <w:rsid w:val="00F97459"/>
    <w:rsid w:val="00FA0087"/>
    <w:rsid w:val="00FA2337"/>
    <w:rsid w:val="00FA60D4"/>
    <w:rsid w:val="00FA75B3"/>
    <w:rsid w:val="00FB10C2"/>
    <w:rsid w:val="00FB1F7A"/>
    <w:rsid w:val="00FB20DA"/>
    <w:rsid w:val="00FB3336"/>
    <w:rsid w:val="00FC3283"/>
    <w:rsid w:val="00FC41BB"/>
    <w:rsid w:val="00FC5215"/>
    <w:rsid w:val="00FC60E1"/>
    <w:rsid w:val="00FD4370"/>
    <w:rsid w:val="00FD5F20"/>
    <w:rsid w:val="00FD624D"/>
    <w:rsid w:val="00FE3524"/>
    <w:rsid w:val="00FF4469"/>
    <w:rsid w:val="00FF71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78827C"/>
  <w15:docId w15:val="{FB278764-8694-4E01-AE3F-A753CE90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9F9"/>
  </w:style>
  <w:style w:type="paragraph" w:styleId="berschrift1">
    <w:name w:val="heading 1"/>
    <w:basedOn w:val="Standard"/>
    <w:next w:val="Standard"/>
    <w:link w:val="berschrift1Zchn"/>
    <w:uiPriority w:val="9"/>
    <w:qFormat/>
    <w:rsid w:val="001D3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871C8"/>
    <w:pPr>
      <w:outlineLvl w:val="1"/>
    </w:pPr>
    <w:rPr>
      <w:rFonts w:ascii="Verdana" w:hAnsi="Verdana"/>
      <w:lang w:val="en-US"/>
    </w:rPr>
  </w:style>
  <w:style w:type="paragraph" w:styleId="berschrift3">
    <w:name w:val="heading 3"/>
    <w:basedOn w:val="Standard"/>
    <w:next w:val="Standard"/>
    <w:link w:val="berschrift3Zchn"/>
    <w:uiPriority w:val="9"/>
    <w:unhideWhenUsed/>
    <w:qFormat/>
    <w:rsid w:val="00F64E47"/>
    <w:pPr>
      <w:jc w:val="both"/>
      <w:outlineLvl w:val="2"/>
    </w:pPr>
    <w:rPr>
      <w:rFonts w:ascii="Verdana" w:hAnsi="Verdana"/>
      <w:b/>
      <w:bCs/>
      <w:color w:val="000000" w:themeColor="text1"/>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B0A65"/>
    <w:pPr>
      <w:spacing w:after="0" w:line="240" w:lineRule="auto"/>
    </w:pPr>
    <w:rPr>
      <w:sz w:val="20"/>
      <w:szCs w:val="20"/>
    </w:rPr>
  </w:style>
  <w:style w:type="character" w:customStyle="1" w:styleId="FunotentextZchn">
    <w:name w:val="Fußnotentext Zchn"/>
    <w:basedOn w:val="Absatz-Standardschriftart"/>
    <w:link w:val="Funotentext"/>
    <w:uiPriority w:val="99"/>
    <w:rsid w:val="001B0A65"/>
    <w:rPr>
      <w:sz w:val="20"/>
      <w:szCs w:val="20"/>
    </w:rPr>
  </w:style>
  <w:style w:type="character" w:styleId="Hyperlink">
    <w:name w:val="Hyperlink"/>
    <w:basedOn w:val="Absatz-Standardschriftart"/>
    <w:uiPriority w:val="99"/>
    <w:rsid w:val="001B0A65"/>
    <w:rPr>
      <w:color w:val="0000FF"/>
      <w:u w:val="single"/>
    </w:rPr>
  </w:style>
  <w:style w:type="character" w:styleId="Funotenzeichen">
    <w:name w:val="footnote reference"/>
    <w:aliases w:val="4_G"/>
    <w:basedOn w:val="Absatz-Standardschriftart"/>
    <w:uiPriority w:val="99"/>
    <w:qFormat/>
    <w:rsid w:val="001B0A65"/>
    <w:rPr>
      <w:rFonts w:ascii="Times New Roman" w:hAnsi="Times New Roman"/>
      <w:sz w:val="18"/>
      <w:vertAlign w:val="superscript"/>
      <w:lang w:val="fr-CH"/>
    </w:rPr>
  </w:style>
  <w:style w:type="paragraph" w:styleId="Listenabsatz">
    <w:name w:val="List Paragraph"/>
    <w:basedOn w:val="Standard"/>
    <w:uiPriority w:val="34"/>
    <w:qFormat/>
    <w:rsid w:val="00EE182B"/>
    <w:pPr>
      <w:ind w:left="720"/>
      <w:contextualSpacing/>
    </w:pPr>
  </w:style>
  <w:style w:type="character" w:customStyle="1" w:styleId="berschrift3Zchn">
    <w:name w:val="Überschrift 3 Zchn"/>
    <w:basedOn w:val="Absatz-Standardschriftart"/>
    <w:link w:val="berschrift3"/>
    <w:uiPriority w:val="9"/>
    <w:rsid w:val="00F64E47"/>
    <w:rPr>
      <w:rFonts w:ascii="Verdana" w:hAnsi="Verdana"/>
      <w:b/>
      <w:bCs/>
      <w:color w:val="000000" w:themeColor="text1"/>
      <w:lang w:val="en-US"/>
    </w:rPr>
  </w:style>
  <w:style w:type="character" w:styleId="Kommentarzeichen">
    <w:name w:val="annotation reference"/>
    <w:basedOn w:val="Absatz-Standardschriftart"/>
    <w:uiPriority w:val="99"/>
    <w:semiHidden/>
    <w:unhideWhenUsed/>
    <w:rsid w:val="00C4425F"/>
    <w:rPr>
      <w:sz w:val="16"/>
      <w:szCs w:val="16"/>
    </w:rPr>
  </w:style>
  <w:style w:type="paragraph" w:styleId="Kommentartext">
    <w:name w:val="annotation text"/>
    <w:basedOn w:val="Standard"/>
    <w:link w:val="KommentartextZchn"/>
    <w:uiPriority w:val="99"/>
    <w:semiHidden/>
    <w:unhideWhenUsed/>
    <w:rsid w:val="00C442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425F"/>
    <w:rPr>
      <w:sz w:val="20"/>
      <w:szCs w:val="20"/>
    </w:rPr>
  </w:style>
  <w:style w:type="paragraph" w:styleId="Kommentarthema">
    <w:name w:val="annotation subject"/>
    <w:basedOn w:val="Kommentartext"/>
    <w:next w:val="Kommentartext"/>
    <w:link w:val="KommentarthemaZchn"/>
    <w:uiPriority w:val="99"/>
    <w:semiHidden/>
    <w:unhideWhenUsed/>
    <w:rsid w:val="00C4425F"/>
    <w:rPr>
      <w:b/>
      <w:bCs/>
    </w:rPr>
  </w:style>
  <w:style w:type="character" w:customStyle="1" w:styleId="KommentarthemaZchn">
    <w:name w:val="Kommentarthema Zchn"/>
    <w:basedOn w:val="KommentartextZchn"/>
    <w:link w:val="Kommentarthema"/>
    <w:uiPriority w:val="99"/>
    <w:semiHidden/>
    <w:rsid w:val="00C4425F"/>
    <w:rPr>
      <w:b/>
      <w:bCs/>
      <w:sz w:val="20"/>
      <w:szCs w:val="20"/>
    </w:rPr>
  </w:style>
  <w:style w:type="paragraph" w:styleId="Sprechblasentext">
    <w:name w:val="Balloon Text"/>
    <w:basedOn w:val="Standard"/>
    <w:link w:val="SprechblasentextZchn"/>
    <w:uiPriority w:val="99"/>
    <w:semiHidden/>
    <w:unhideWhenUsed/>
    <w:rsid w:val="00C442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5F"/>
    <w:rPr>
      <w:rFonts w:ascii="Segoe UI" w:hAnsi="Segoe UI" w:cs="Segoe UI"/>
      <w:sz w:val="18"/>
      <w:szCs w:val="18"/>
    </w:rPr>
  </w:style>
  <w:style w:type="paragraph" w:styleId="Titel">
    <w:name w:val="Title"/>
    <w:basedOn w:val="Standard"/>
    <w:next w:val="Standard"/>
    <w:link w:val="TitelZchn"/>
    <w:uiPriority w:val="10"/>
    <w:qFormat/>
    <w:rsid w:val="001D35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53A"/>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1D353A"/>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7871C8"/>
    <w:rPr>
      <w:rFonts w:ascii="Verdana" w:hAnsi="Verdana"/>
      <w:lang w:val="en-US"/>
    </w:rPr>
  </w:style>
  <w:style w:type="paragraph" w:styleId="KeinLeerraum">
    <w:name w:val="No Spacing"/>
    <w:uiPriority w:val="1"/>
    <w:qFormat/>
    <w:rsid w:val="007871C8"/>
    <w:pPr>
      <w:spacing w:after="0" w:line="240" w:lineRule="auto"/>
    </w:pPr>
  </w:style>
  <w:style w:type="character" w:customStyle="1" w:styleId="NichtaufgelsteErwhnung1">
    <w:name w:val="Nicht aufgelöste Erwähnung1"/>
    <w:basedOn w:val="Absatz-Standardschriftart"/>
    <w:uiPriority w:val="99"/>
    <w:semiHidden/>
    <w:unhideWhenUsed/>
    <w:rsid w:val="0062431A"/>
    <w:rPr>
      <w:color w:val="605E5C"/>
      <w:shd w:val="clear" w:color="auto" w:fill="E1DFDD"/>
    </w:rPr>
  </w:style>
  <w:style w:type="character" w:styleId="Endnotenzeichen">
    <w:name w:val="endnote reference"/>
    <w:basedOn w:val="Absatz-Standardschriftart"/>
    <w:uiPriority w:val="99"/>
    <w:semiHidden/>
    <w:unhideWhenUsed/>
    <w:rsid w:val="005E7F8A"/>
    <w:rPr>
      <w:vertAlign w:val="superscript"/>
    </w:rPr>
  </w:style>
  <w:style w:type="character" w:styleId="HTMLZitat">
    <w:name w:val="HTML Cite"/>
    <w:basedOn w:val="Absatz-Standardschriftart"/>
    <w:uiPriority w:val="99"/>
    <w:semiHidden/>
    <w:unhideWhenUsed/>
    <w:rsid w:val="0015173B"/>
    <w:rPr>
      <w:i/>
      <w:iCs/>
    </w:rPr>
  </w:style>
  <w:style w:type="character" w:styleId="BesuchterLink">
    <w:name w:val="FollowedHyperlink"/>
    <w:basedOn w:val="Absatz-Standardschriftart"/>
    <w:uiPriority w:val="99"/>
    <w:semiHidden/>
    <w:unhideWhenUsed/>
    <w:rsid w:val="005C48AC"/>
    <w:rPr>
      <w:color w:val="954F72" w:themeColor="followedHyperlink"/>
      <w:u w:val="single"/>
    </w:rPr>
  </w:style>
  <w:style w:type="paragraph" w:styleId="berarbeitung">
    <w:name w:val="Revision"/>
    <w:hidden/>
    <w:uiPriority w:val="99"/>
    <w:semiHidden/>
    <w:rsid w:val="00270406"/>
    <w:pPr>
      <w:spacing w:after="0" w:line="240" w:lineRule="auto"/>
    </w:pPr>
  </w:style>
  <w:style w:type="paragraph" w:styleId="Kopfzeile">
    <w:name w:val="header"/>
    <w:basedOn w:val="Standard"/>
    <w:link w:val="KopfzeileZchn"/>
    <w:uiPriority w:val="99"/>
    <w:unhideWhenUsed/>
    <w:rsid w:val="0052274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52274E"/>
  </w:style>
  <w:style w:type="paragraph" w:styleId="Fuzeile">
    <w:name w:val="footer"/>
    <w:basedOn w:val="Standard"/>
    <w:link w:val="FuzeileZchn"/>
    <w:uiPriority w:val="99"/>
    <w:unhideWhenUsed/>
    <w:rsid w:val="0052274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52274E"/>
  </w:style>
  <w:style w:type="character" w:styleId="NichtaufgelsteErwhnung">
    <w:name w:val="Unresolved Mention"/>
    <w:basedOn w:val="Absatz-Standardschriftart"/>
    <w:uiPriority w:val="99"/>
    <w:semiHidden/>
    <w:unhideWhenUsed/>
    <w:rsid w:val="002E3048"/>
    <w:rPr>
      <w:color w:val="605E5C"/>
      <w:shd w:val="clear" w:color="auto" w:fill="E1DFDD"/>
    </w:rPr>
  </w:style>
  <w:style w:type="character" w:customStyle="1" w:styleId="UnresolvedMention1">
    <w:name w:val="Unresolved Mention1"/>
    <w:basedOn w:val="Absatz-Standardschriftart"/>
    <w:uiPriority w:val="99"/>
    <w:semiHidden/>
    <w:unhideWhenUsed/>
    <w:rsid w:val="00D00D33"/>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00D33"/>
    <w:rPr>
      <w:color w:val="605E5C"/>
      <w:shd w:val="clear" w:color="auto" w:fill="E1DFDD"/>
    </w:rPr>
  </w:style>
  <w:style w:type="paragraph" w:styleId="Inhaltsverzeichnisberschrift">
    <w:name w:val="TOC Heading"/>
    <w:basedOn w:val="berschrift1"/>
    <w:next w:val="Standard"/>
    <w:uiPriority w:val="39"/>
    <w:unhideWhenUsed/>
    <w:qFormat/>
    <w:rsid w:val="00161F5E"/>
    <w:pPr>
      <w:outlineLvl w:val="9"/>
    </w:pPr>
    <w:rPr>
      <w:lang w:eastAsia="de-CH"/>
    </w:rPr>
  </w:style>
  <w:style w:type="paragraph" w:styleId="Verzeichnis1">
    <w:name w:val="toc 1"/>
    <w:basedOn w:val="Standard"/>
    <w:next w:val="Standard"/>
    <w:autoRedefine/>
    <w:uiPriority w:val="39"/>
    <w:unhideWhenUsed/>
    <w:rsid w:val="00161F5E"/>
    <w:pPr>
      <w:spacing w:after="100"/>
    </w:pPr>
  </w:style>
  <w:style w:type="paragraph" w:styleId="Verzeichnis2">
    <w:name w:val="toc 2"/>
    <w:basedOn w:val="Standard"/>
    <w:next w:val="Standard"/>
    <w:autoRedefine/>
    <w:uiPriority w:val="39"/>
    <w:unhideWhenUsed/>
    <w:rsid w:val="00161F5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95730">
      <w:bodyDiv w:val="1"/>
      <w:marLeft w:val="0"/>
      <w:marRight w:val="0"/>
      <w:marTop w:val="0"/>
      <w:marBottom w:val="0"/>
      <w:divBdr>
        <w:top w:val="none" w:sz="0" w:space="0" w:color="auto"/>
        <w:left w:val="none" w:sz="0" w:space="0" w:color="auto"/>
        <w:bottom w:val="none" w:sz="0" w:space="0" w:color="auto"/>
        <w:right w:val="none" w:sz="0" w:space="0" w:color="auto"/>
      </w:divBdr>
    </w:div>
    <w:div w:id="159204149">
      <w:bodyDiv w:val="1"/>
      <w:marLeft w:val="0"/>
      <w:marRight w:val="0"/>
      <w:marTop w:val="0"/>
      <w:marBottom w:val="0"/>
      <w:divBdr>
        <w:top w:val="none" w:sz="0" w:space="0" w:color="auto"/>
        <w:left w:val="none" w:sz="0" w:space="0" w:color="auto"/>
        <w:bottom w:val="none" w:sz="0" w:space="0" w:color="auto"/>
        <w:right w:val="none" w:sz="0" w:space="0" w:color="auto"/>
      </w:divBdr>
    </w:div>
    <w:div w:id="278724972">
      <w:bodyDiv w:val="1"/>
      <w:marLeft w:val="0"/>
      <w:marRight w:val="0"/>
      <w:marTop w:val="0"/>
      <w:marBottom w:val="0"/>
      <w:divBdr>
        <w:top w:val="none" w:sz="0" w:space="0" w:color="auto"/>
        <w:left w:val="none" w:sz="0" w:space="0" w:color="auto"/>
        <w:bottom w:val="none" w:sz="0" w:space="0" w:color="auto"/>
        <w:right w:val="none" w:sz="0" w:space="0" w:color="auto"/>
      </w:divBdr>
    </w:div>
    <w:div w:id="300815305">
      <w:bodyDiv w:val="1"/>
      <w:marLeft w:val="0"/>
      <w:marRight w:val="0"/>
      <w:marTop w:val="0"/>
      <w:marBottom w:val="0"/>
      <w:divBdr>
        <w:top w:val="none" w:sz="0" w:space="0" w:color="auto"/>
        <w:left w:val="none" w:sz="0" w:space="0" w:color="auto"/>
        <w:bottom w:val="none" w:sz="0" w:space="0" w:color="auto"/>
        <w:right w:val="none" w:sz="0" w:space="0" w:color="auto"/>
      </w:divBdr>
    </w:div>
    <w:div w:id="3168049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769932291">
      <w:bodyDiv w:val="1"/>
      <w:marLeft w:val="0"/>
      <w:marRight w:val="0"/>
      <w:marTop w:val="0"/>
      <w:marBottom w:val="0"/>
      <w:divBdr>
        <w:top w:val="none" w:sz="0" w:space="0" w:color="auto"/>
        <w:left w:val="none" w:sz="0" w:space="0" w:color="auto"/>
        <w:bottom w:val="none" w:sz="0" w:space="0" w:color="auto"/>
        <w:right w:val="none" w:sz="0" w:space="0" w:color="auto"/>
      </w:divBdr>
    </w:div>
    <w:div w:id="770398869">
      <w:bodyDiv w:val="1"/>
      <w:marLeft w:val="0"/>
      <w:marRight w:val="0"/>
      <w:marTop w:val="0"/>
      <w:marBottom w:val="0"/>
      <w:divBdr>
        <w:top w:val="none" w:sz="0" w:space="0" w:color="auto"/>
        <w:left w:val="none" w:sz="0" w:space="0" w:color="auto"/>
        <w:bottom w:val="none" w:sz="0" w:space="0" w:color="auto"/>
        <w:right w:val="none" w:sz="0" w:space="0" w:color="auto"/>
      </w:divBdr>
    </w:div>
    <w:div w:id="828717558">
      <w:bodyDiv w:val="1"/>
      <w:marLeft w:val="0"/>
      <w:marRight w:val="0"/>
      <w:marTop w:val="0"/>
      <w:marBottom w:val="0"/>
      <w:divBdr>
        <w:top w:val="none" w:sz="0" w:space="0" w:color="auto"/>
        <w:left w:val="none" w:sz="0" w:space="0" w:color="auto"/>
        <w:bottom w:val="none" w:sz="0" w:space="0" w:color="auto"/>
        <w:right w:val="none" w:sz="0" w:space="0" w:color="auto"/>
      </w:divBdr>
    </w:div>
    <w:div w:id="842400728">
      <w:bodyDiv w:val="1"/>
      <w:marLeft w:val="0"/>
      <w:marRight w:val="0"/>
      <w:marTop w:val="0"/>
      <w:marBottom w:val="0"/>
      <w:divBdr>
        <w:top w:val="none" w:sz="0" w:space="0" w:color="auto"/>
        <w:left w:val="none" w:sz="0" w:space="0" w:color="auto"/>
        <w:bottom w:val="none" w:sz="0" w:space="0" w:color="auto"/>
        <w:right w:val="none" w:sz="0" w:space="0" w:color="auto"/>
      </w:divBdr>
    </w:div>
    <w:div w:id="908612539">
      <w:bodyDiv w:val="1"/>
      <w:marLeft w:val="0"/>
      <w:marRight w:val="0"/>
      <w:marTop w:val="0"/>
      <w:marBottom w:val="0"/>
      <w:divBdr>
        <w:top w:val="none" w:sz="0" w:space="0" w:color="auto"/>
        <w:left w:val="none" w:sz="0" w:space="0" w:color="auto"/>
        <w:bottom w:val="none" w:sz="0" w:space="0" w:color="auto"/>
        <w:right w:val="none" w:sz="0" w:space="0" w:color="auto"/>
      </w:divBdr>
    </w:div>
    <w:div w:id="977875911">
      <w:bodyDiv w:val="1"/>
      <w:marLeft w:val="0"/>
      <w:marRight w:val="0"/>
      <w:marTop w:val="0"/>
      <w:marBottom w:val="0"/>
      <w:divBdr>
        <w:top w:val="none" w:sz="0" w:space="0" w:color="auto"/>
        <w:left w:val="none" w:sz="0" w:space="0" w:color="auto"/>
        <w:bottom w:val="none" w:sz="0" w:space="0" w:color="auto"/>
        <w:right w:val="none" w:sz="0" w:space="0" w:color="auto"/>
      </w:divBdr>
    </w:div>
    <w:div w:id="1166746179">
      <w:bodyDiv w:val="1"/>
      <w:marLeft w:val="0"/>
      <w:marRight w:val="0"/>
      <w:marTop w:val="0"/>
      <w:marBottom w:val="0"/>
      <w:divBdr>
        <w:top w:val="none" w:sz="0" w:space="0" w:color="auto"/>
        <w:left w:val="none" w:sz="0" w:space="0" w:color="auto"/>
        <w:bottom w:val="none" w:sz="0" w:space="0" w:color="auto"/>
        <w:right w:val="none" w:sz="0" w:space="0" w:color="auto"/>
      </w:divBdr>
    </w:div>
    <w:div w:id="1339115784">
      <w:bodyDiv w:val="1"/>
      <w:marLeft w:val="0"/>
      <w:marRight w:val="0"/>
      <w:marTop w:val="0"/>
      <w:marBottom w:val="0"/>
      <w:divBdr>
        <w:top w:val="none" w:sz="0" w:space="0" w:color="auto"/>
        <w:left w:val="none" w:sz="0" w:space="0" w:color="auto"/>
        <w:bottom w:val="none" w:sz="0" w:space="0" w:color="auto"/>
        <w:right w:val="none" w:sz="0" w:space="0" w:color="auto"/>
      </w:divBdr>
    </w:div>
    <w:div w:id="1515536838">
      <w:bodyDiv w:val="1"/>
      <w:marLeft w:val="0"/>
      <w:marRight w:val="0"/>
      <w:marTop w:val="0"/>
      <w:marBottom w:val="0"/>
      <w:divBdr>
        <w:top w:val="none" w:sz="0" w:space="0" w:color="auto"/>
        <w:left w:val="none" w:sz="0" w:space="0" w:color="auto"/>
        <w:bottom w:val="none" w:sz="0" w:space="0" w:color="auto"/>
        <w:right w:val="none" w:sz="0" w:space="0" w:color="auto"/>
      </w:divBdr>
    </w:div>
    <w:div w:id="1588222835">
      <w:bodyDiv w:val="1"/>
      <w:marLeft w:val="0"/>
      <w:marRight w:val="0"/>
      <w:marTop w:val="0"/>
      <w:marBottom w:val="0"/>
      <w:divBdr>
        <w:top w:val="none" w:sz="0" w:space="0" w:color="auto"/>
        <w:left w:val="none" w:sz="0" w:space="0" w:color="auto"/>
        <w:bottom w:val="none" w:sz="0" w:space="0" w:color="auto"/>
        <w:right w:val="none" w:sz="0" w:space="0" w:color="auto"/>
      </w:divBdr>
    </w:div>
    <w:div w:id="1770084209">
      <w:bodyDiv w:val="1"/>
      <w:marLeft w:val="0"/>
      <w:marRight w:val="0"/>
      <w:marTop w:val="0"/>
      <w:marBottom w:val="0"/>
      <w:divBdr>
        <w:top w:val="none" w:sz="0" w:space="0" w:color="auto"/>
        <w:left w:val="none" w:sz="0" w:space="0" w:color="auto"/>
        <w:bottom w:val="none" w:sz="0" w:space="0" w:color="auto"/>
        <w:right w:val="none" w:sz="0" w:space="0" w:color="auto"/>
      </w:divBdr>
    </w:div>
    <w:div w:id="2078895679">
      <w:bodyDiv w:val="1"/>
      <w:marLeft w:val="0"/>
      <w:marRight w:val="0"/>
      <w:marTop w:val="0"/>
      <w:marBottom w:val="0"/>
      <w:divBdr>
        <w:top w:val="none" w:sz="0" w:space="0" w:color="auto"/>
        <w:left w:val="none" w:sz="0" w:space="0" w:color="auto"/>
        <w:bottom w:val="none" w:sz="0" w:space="0" w:color="auto"/>
        <w:right w:val="none" w:sz="0" w:space="0" w:color="auto"/>
      </w:divBdr>
    </w:div>
    <w:div w:id="2089378944">
      <w:bodyDiv w:val="1"/>
      <w:marLeft w:val="0"/>
      <w:marRight w:val="0"/>
      <w:marTop w:val="0"/>
      <w:marBottom w:val="0"/>
      <w:divBdr>
        <w:top w:val="none" w:sz="0" w:space="0" w:color="auto"/>
        <w:left w:val="none" w:sz="0" w:space="0" w:color="auto"/>
        <w:bottom w:val="none" w:sz="0" w:space="0" w:color="auto"/>
        <w:right w:val="none" w:sz="0" w:space="0" w:color="auto"/>
      </w:divBdr>
    </w:div>
    <w:div w:id="2090302650">
      <w:bodyDiv w:val="1"/>
      <w:marLeft w:val="0"/>
      <w:marRight w:val="0"/>
      <w:marTop w:val="0"/>
      <w:marBottom w:val="0"/>
      <w:divBdr>
        <w:top w:val="none" w:sz="0" w:space="0" w:color="auto"/>
        <w:left w:val="none" w:sz="0" w:space="0" w:color="auto"/>
        <w:bottom w:val="none" w:sz="0" w:space="0" w:color="auto"/>
        <w:right w:val="none" w:sz="0" w:space="0" w:color="auto"/>
      </w:divBdr>
    </w:div>
    <w:div w:id="21441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ve-no-one-behind.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A2BB-4950-467B-892D-609F9E04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5892</Words>
  <Characters>37126</Characters>
  <Application>Microsoft Office Word</Application>
  <DocSecurity>8</DocSecurity>
  <Lines>309</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Baumgarten</dc:creator>
  <cp:lastModifiedBy>Chantal Baumgarten</cp:lastModifiedBy>
  <cp:revision>3</cp:revision>
  <cp:lastPrinted>2022-01-07T12:18:00Z</cp:lastPrinted>
  <dcterms:created xsi:type="dcterms:W3CDTF">2022-01-10T09:43:00Z</dcterms:created>
  <dcterms:modified xsi:type="dcterms:W3CDTF">2022-01-10T09:44:00Z</dcterms:modified>
</cp:coreProperties>
</file>